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60"/>
      </w:tblGrid>
      <w:tr w:rsidR="00CB3F4B" w:rsidTr="00CB3F4B">
        <w:trPr>
          <w:tblCellSpacing w:w="0" w:type="dxa"/>
        </w:trPr>
        <w:tc>
          <w:tcPr>
            <w:tcW w:w="0" w:type="auto"/>
            <w:shd w:val="clear" w:color="auto" w:fill="FFFFFF"/>
            <w:vAlign w:val="center"/>
            <w:hideMark/>
          </w:tcPr>
          <w:tbl>
            <w:tblPr>
              <w:tblW w:w="9000" w:type="dxa"/>
              <w:jc w:val="center"/>
              <w:shd w:val="clear" w:color="auto" w:fill="FFFFFF"/>
              <w:tblCellMar>
                <w:left w:w="0" w:type="dxa"/>
                <w:right w:w="0" w:type="dxa"/>
              </w:tblCellMar>
              <w:tblLook w:val="04A0"/>
            </w:tblPr>
            <w:tblGrid>
              <w:gridCol w:w="9355"/>
              <w:gridCol w:w="5"/>
            </w:tblGrid>
            <w:tr w:rsidR="00CB3F4B">
              <w:trPr>
                <w:jc w:val="center"/>
              </w:trPr>
              <w:tc>
                <w:tcPr>
                  <w:tcW w:w="0" w:type="auto"/>
                  <w:gridSpan w:val="2"/>
                  <w:shd w:val="clear" w:color="auto" w:fill="FFFFFF"/>
                  <w:vAlign w:val="center"/>
                </w:tcPr>
                <w:tbl>
                  <w:tblPr>
                    <w:tblW w:w="5000" w:type="pct"/>
                    <w:tblCellSpacing w:w="0" w:type="dxa"/>
                    <w:tblCellMar>
                      <w:left w:w="0" w:type="dxa"/>
                      <w:right w:w="0" w:type="dxa"/>
                    </w:tblCellMar>
                    <w:tblLook w:val="04A0"/>
                  </w:tblPr>
                  <w:tblGrid>
                    <w:gridCol w:w="9360"/>
                  </w:tblGrid>
                  <w:tr w:rsidR="00CB3F4B">
                    <w:trPr>
                      <w:tblCellSpacing w:w="0" w:type="dxa"/>
                    </w:trPr>
                    <w:tc>
                      <w:tcPr>
                        <w:tcW w:w="0" w:type="auto"/>
                        <w:tcMar>
                          <w:top w:w="150" w:type="dxa"/>
                          <w:left w:w="0" w:type="dxa"/>
                          <w:bottom w:w="0" w:type="dxa"/>
                          <w:right w:w="0" w:type="dxa"/>
                        </w:tcMar>
                        <w:vAlign w:val="center"/>
                        <w:hideMark/>
                      </w:tcPr>
                      <w:tbl>
                        <w:tblPr>
                          <w:tblW w:w="5000" w:type="pct"/>
                          <w:tblCellSpacing w:w="0" w:type="dxa"/>
                          <w:tblCellMar>
                            <w:left w:w="0" w:type="dxa"/>
                            <w:right w:w="0" w:type="dxa"/>
                          </w:tblCellMar>
                          <w:tblLook w:val="04A0"/>
                        </w:tblPr>
                        <w:tblGrid>
                          <w:gridCol w:w="934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Mar>
                                  <w:left w:w="0" w:type="dxa"/>
                                  <w:right w:w="0" w:type="dxa"/>
                                </w:tblCellMar>
                                <w:tblLook w:val="04A0"/>
                              </w:tblPr>
                              <w:tblGrid>
                                <w:gridCol w:w="6240"/>
                                <w:gridCol w:w="3074"/>
                              </w:tblGrid>
                              <w:tr w:rsidR="00CB3F4B">
                                <w:tc>
                                  <w:tcPr>
                                    <w:tcW w:w="3350" w:type="pct"/>
                                    <w:tcMar>
                                      <w:top w:w="75" w:type="dxa"/>
                                      <w:left w:w="75" w:type="dxa"/>
                                      <w:bottom w:w="75" w:type="dxa"/>
                                      <w:right w:w="75" w:type="dxa"/>
                                    </w:tcMar>
                                    <w:vAlign w:val="center"/>
                                    <w:hideMark/>
                                  </w:tcPr>
                                  <w:p w:rsidR="00CB3F4B" w:rsidRDefault="00CB3F4B">
                                    <w:pPr>
                                      <w:rPr>
                                        <w:rFonts w:ascii="Impact" w:hAnsi="Impact"/>
                                        <w:b/>
                                        <w:bCs/>
                                        <w:color w:val="CC3300"/>
                                        <w:sz w:val="40"/>
                                        <w:szCs w:val="40"/>
                                      </w:rPr>
                                    </w:pPr>
                                    <w:r>
                                      <w:rPr>
                                        <w:rFonts w:ascii="Helvetica" w:hAnsi="Helvetica" w:cs="Helvetica"/>
                                        <w:b/>
                                        <w:bCs/>
                                        <w:color w:val="CC3300"/>
                                        <w:sz w:val="36"/>
                                        <w:szCs w:val="36"/>
                                      </w:rPr>
                                      <w:t xml:space="preserve">Hillsdale High School           </w:t>
                                    </w:r>
                                  </w:p>
                                  <w:p w:rsidR="00CB3F4B" w:rsidRDefault="00CB3F4B">
                                    <w:pPr>
                                      <w:rPr>
                                        <w:rFonts w:ascii="Impact" w:hAnsi="Impact"/>
                                        <w:b/>
                                        <w:bCs/>
                                        <w:color w:val="CC3300"/>
                                        <w:sz w:val="40"/>
                                        <w:szCs w:val="40"/>
                                      </w:rPr>
                                    </w:pPr>
                                    <w:r>
                                      <w:rPr>
                                        <w:rFonts w:ascii="Impact" w:hAnsi="Impact"/>
                                        <w:b/>
                                        <w:bCs/>
                                        <w:color w:val="CC3300"/>
                                        <w:sz w:val="36"/>
                                        <w:szCs w:val="36"/>
                                      </w:rPr>
                                      <w:t> </w:t>
                                    </w:r>
                                    <w:r>
                                      <w:rPr>
                                        <w:rFonts w:ascii="Helvetica" w:hAnsi="Helvetica" w:cs="Helvetica"/>
                                        <w:b/>
                                        <w:bCs/>
                                        <w:color w:val="CC3300"/>
                                        <w:sz w:val="36"/>
                                        <w:szCs w:val="36"/>
                                      </w:rPr>
                                      <w:t xml:space="preserve">Foundation </w:t>
                                    </w:r>
                                    <w:proofErr w:type="spellStart"/>
                                    <w:r>
                                      <w:rPr>
                                        <w:rFonts w:ascii="Helvetica" w:hAnsi="Helvetica" w:cs="Helvetica"/>
                                        <w:b/>
                                        <w:bCs/>
                                        <w:color w:val="CC3300"/>
                                        <w:sz w:val="36"/>
                                        <w:szCs w:val="36"/>
                                      </w:rPr>
                                      <w:t>eNewsletter</w:t>
                                    </w:r>
                                    <w:proofErr w:type="spellEnd"/>
                                  </w:p>
                                </w:tc>
                                <w:tc>
                                  <w:tcPr>
                                    <w:tcW w:w="1650" w:type="pct"/>
                                    <w:tcMar>
                                      <w:top w:w="75" w:type="dxa"/>
                                      <w:left w:w="75" w:type="dxa"/>
                                      <w:bottom w:w="75" w:type="dxa"/>
                                      <w:right w:w="75" w:type="dxa"/>
                                    </w:tcMar>
                                    <w:vAlign w:val="center"/>
                                    <w:hideMark/>
                                  </w:tcPr>
                                  <w:p w:rsidR="00CB3F4B" w:rsidRDefault="00CB3F4B">
                                    <w:pPr>
                                      <w:jc w:val="right"/>
                                      <w:rPr>
                                        <w:rFonts w:ascii="Impact" w:hAnsi="Impact"/>
                                        <w:b/>
                                        <w:bCs/>
                                        <w:color w:val="CC3300"/>
                                        <w:sz w:val="40"/>
                                        <w:szCs w:val="40"/>
                                      </w:rPr>
                                    </w:pPr>
                                    <w:r>
                                      <w:rPr>
                                        <w:rFonts w:ascii="Helvetica" w:hAnsi="Helvetica" w:cs="Helvetica"/>
                                        <w:b/>
                                        <w:bCs/>
                                        <w:color w:val="CC3300"/>
                                        <w:sz w:val="40"/>
                                        <w:szCs w:val="40"/>
                                      </w:rPr>
                                      <w:t>April 2016</w:t>
                                    </w:r>
                                  </w:p>
                                </w:tc>
                              </w:tr>
                            </w:tbl>
                            <w:p w:rsidR="00CB3F4B" w:rsidRDefault="00CB3F4B">
                              <w:pPr>
                                <w:rPr>
                                  <w:sz w:val="20"/>
                                  <w:szCs w:val="20"/>
                                </w:rPr>
                              </w:pP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9360"/>
                  </w:tblGrid>
                  <w:tr w:rsidR="00CB3F4B">
                    <w:trPr>
                      <w:tblCellSpacing w:w="0" w:type="dxa"/>
                    </w:trPr>
                    <w:tc>
                      <w:tcPr>
                        <w:tcW w:w="0" w:type="auto"/>
                        <w:tcMar>
                          <w:top w:w="150" w:type="dxa"/>
                          <w:left w:w="0" w:type="dxa"/>
                          <w:bottom w:w="0" w:type="dxa"/>
                          <w:right w:w="0" w:type="dxa"/>
                        </w:tcMar>
                        <w:vAlign w:val="center"/>
                        <w:hideMark/>
                      </w:tcPr>
                      <w:tbl>
                        <w:tblPr>
                          <w:tblW w:w="5000" w:type="pct"/>
                          <w:tblCellSpacing w:w="0" w:type="dxa"/>
                          <w:tblCellMar>
                            <w:left w:w="0" w:type="dxa"/>
                            <w:right w:w="0" w:type="dxa"/>
                          </w:tblCellMar>
                          <w:tblLook w:val="04A0"/>
                        </w:tblPr>
                        <w:tblGrid>
                          <w:gridCol w:w="934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vAlign w:val="center"/>
                              <w:hideMark/>
                            </w:tcPr>
                            <w:p w:rsidR="00CB3F4B" w:rsidRDefault="00CB3F4B">
                              <w:pPr>
                                <w:jc w:val="center"/>
                                <w:rPr>
                                  <w:rFonts w:ascii="Verdana" w:hAnsi="Verdana"/>
                                  <w:color w:val="666666"/>
                                  <w:sz w:val="20"/>
                                  <w:szCs w:val="20"/>
                                </w:rPr>
                              </w:pPr>
                              <w:r>
                                <w:rPr>
                                  <w:rFonts w:ascii="Verdana" w:hAnsi="Verdana"/>
                                  <w:noProof/>
                                  <w:color w:val="666666"/>
                                  <w:sz w:val="20"/>
                                  <w:szCs w:val="20"/>
                                </w:rPr>
                                <w:drawing>
                                  <wp:inline distT="0" distB="0" distL="0" distR="0">
                                    <wp:extent cx="4762500" cy="1257300"/>
                                    <wp:effectExtent l="19050" t="0" r="0" b="0"/>
                                    <wp:docPr id="1" name="Picture 1" descr="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Image"/>
                                            <pic:cNvPicPr>
                                              <a:picLocks noChangeAspect="1" noChangeArrowheads="1"/>
                                            </pic:cNvPicPr>
                                          </pic:nvPicPr>
                                          <pic:blipFill>
                                            <a:blip r:embed="rId5" cstate="print"/>
                                            <a:srcRect/>
                                            <a:stretch>
                                              <a:fillRect/>
                                            </a:stretch>
                                          </pic:blipFill>
                                          <pic:spPr bwMode="auto">
                                            <a:xfrm>
                                              <a:off x="0" y="0"/>
                                              <a:ext cx="4762500" cy="1257300"/>
                                            </a:xfrm>
                                            <a:prstGeom prst="rect">
                                              <a:avLst/>
                                            </a:prstGeom>
                                            <a:noFill/>
                                            <a:ln w="9525">
                                              <a:noFill/>
                                              <a:miter lim="800000"/>
                                              <a:headEnd/>
                                              <a:tailEnd/>
                                            </a:ln>
                                          </pic:spPr>
                                        </pic:pic>
                                      </a:graphicData>
                                    </a:graphic>
                                  </wp:inline>
                                </w:drawing>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9360"/>
                  </w:tblGrid>
                  <w:tr w:rsidR="00CB3F4B">
                    <w:trPr>
                      <w:tblCellSpacing w:w="0" w:type="dxa"/>
                    </w:trPr>
                    <w:tc>
                      <w:tcPr>
                        <w:tcW w:w="0" w:type="auto"/>
                        <w:tcMar>
                          <w:top w:w="150" w:type="dxa"/>
                          <w:left w:w="0" w:type="dxa"/>
                          <w:bottom w:w="0" w:type="dxa"/>
                          <w:right w:w="0" w:type="dxa"/>
                        </w:tcMar>
                        <w:vAlign w:val="center"/>
                        <w:hideMark/>
                      </w:tcPr>
                      <w:tbl>
                        <w:tblPr>
                          <w:tblW w:w="5000" w:type="pct"/>
                          <w:tblCellSpacing w:w="0" w:type="dxa"/>
                          <w:tblCellMar>
                            <w:left w:w="0" w:type="dxa"/>
                            <w:right w:w="0" w:type="dxa"/>
                          </w:tblCellMar>
                          <w:tblLook w:val="04A0"/>
                        </w:tblPr>
                        <w:tblGrid>
                          <w:gridCol w:w="934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Verdana" w:hAnsi="Verdana"/>
                                  <w:color w:val="666666"/>
                                  <w:sz w:val="20"/>
                                  <w:szCs w:val="20"/>
                                </w:rPr>
                              </w:pPr>
                              <w:r>
                                <w:rPr>
                                  <w:rStyle w:val="Emphasis"/>
                                  <w:rFonts w:ascii="Tahoma" w:hAnsi="Tahoma" w:cs="Tahoma"/>
                                  <w:color w:val="000080"/>
                                  <w:sz w:val="28"/>
                                  <w:szCs w:val="28"/>
                                </w:rPr>
                                <w:t>﻿</w:t>
                              </w:r>
                              <w:r>
                                <w:rPr>
                                  <w:rStyle w:val="Emphasis"/>
                                  <w:rFonts w:ascii="Tahoma" w:hAnsi="Tahoma" w:cs="Tahoma"/>
                                  <w:color w:val="000080"/>
                                  <w:sz w:val="32"/>
                                  <w:szCs w:val="32"/>
                                </w:rPr>
                                <w:t>﻿</w:t>
                              </w:r>
                              <w:r>
                                <w:rPr>
                                  <w:rStyle w:val="Emphasis"/>
                                  <w:rFonts w:ascii="Helvetica" w:hAnsi="Helvetica" w:cs="Helvetica"/>
                                  <w:color w:val="000080"/>
                                  <w:sz w:val="32"/>
                                  <w:szCs w:val="32"/>
                                </w:rPr>
                                <w:t>The MISSION of the Hillsdale High School Foundation is to fund the shortfall between what the school district gives our school and what our students need to thrive and succeed.</w:t>
                              </w:r>
                            </w:p>
                          </w:tc>
                        </w:tr>
                      </w:tbl>
                      <w:p w:rsidR="00CB3F4B" w:rsidRDefault="00CB3F4B">
                        <w:pPr>
                          <w:rPr>
                            <w:sz w:val="20"/>
                            <w:szCs w:val="20"/>
                          </w:rPr>
                        </w:pPr>
                      </w:p>
                    </w:tc>
                  </w:tr>
                </w:tbl>
                <w:p w:rsidR="00CB3F4B" w:rsidRDefault="00CB3F4B">
                  <w:pPr>
                    <w:rPr>
                      <w:sz w:val="20"/>
                      <w:szCs w:val="20"/>
                    </w:rPr>
                  </w:pPr>
                </w:p>
              </w:tc>
            </w:tr>
            <w:tr w:rsidR="00CB3F4B">
              <w:trPr>
                <w:jc w:val="center"/>
              </w:trPr>
              <w:tc>
                <w:tcPr>
                  <w:tcW w:w="1650" w:type="pct"/>
                  <w:shd w:val="clear" w:color="auto" w:fill="FFFFFF"/>
                </w:tcPr>
                <w:tbl>
                  <w:tblPr>
                    <w:tblW w:w="5000" w:type="pct"/>
                    <w:tblCellSpacing w:w="0" w:type="dxa"/>
                    <w:tblCellMar>
                      <w:left w:w="0" w:type="dxa"/>
                      <w:right w:w="0" w:type="dxa"/>
                    </w:tblCellMar>
                    <w:tblLook w:val="04A0"/>
                  </w:tblPr>
                  <w:tblGrid>
                    <w:gridCol w:w="9355"/>
                  </w:tblGrid>
                  <w:tr w:rsidR="00CB3F4B">
                    <w:trPr>
                      <w:tblCellSpacing w:w="0" w:type="dxa"/>
                    </w:trPr>
                    <w:tc>
                      <w:tcPr>
                        <w:tcW w:w="0" w:type="auto"/>
                        <w:tcMar>
                          <w:top w:w="150" w:type="dxa"/>
                          <w:left w:w="0" w:type="dxa"/>
                          <w:bottom w:w="0" w:type="dxa"/>
                          <w:right w:w="75" w:type="dxa"/>
                        </w:tcMar>
                        <w:vAlign w:val="center"/>
                        <w:hideMark/>
                      </w:tcPr>
                      <w:tbl>
                        <w:tblPr>
                          <w:tblW w:w="5000" w:type="pct"/>
                          <w:tblCellSpacing w:w="0" w:type="dxa"/>
                          <w:tblCellMar>
                            <w:left w:w="0" w:type="dxa"/>
                            <w:right w:w="0" w:type="dxa"/>
                          </w:tblCellMar>
                          <w:tblLook w:val="04A0"/>
                        </w:tblPr>
                        <w:tblGrid>
                          <w:gridCol w:w="926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Verdana" w:hAnsi="Verdana"/>
                                  <w:b/>
                                  <w:bCs/>
                                  <w:color w:val="666666"/>
                                </w:rPr>
                              </w:pPr>
                              <w:r>
                                <w:rPr>
                                  <w:rFonts w:ascii="Verdana" w:hAnsi="Verdana"/>
                                  <w:b/>
                                  <w:bCs/>
                                  <w:color w:val="C90606"/>
                                </w:rPr>
                                <w:t>Quick Links</w:t>
                              </w:r>
                            </w:p>
                            <w:p w:rsidR="00CB3F4B" w:rsidRDefault="00CB3F4B">
                              <w:pPr>
                                <w:rPr>
                                  <w:rFonts w:ascii="Verdana" w:hAnsi="Verdana"/>
                                  <w:color w:val="666666"/>
                                  <w:sz w:val="20"/>
                                  <w:szCs w:val="20"/>
                                </w:rPr>
                              </w:pPr>
                              <w:hyperlink r:id="rId6" w:history="1">
                                <w:r>
                                  <w:rPr>
                                    <w:rStyle w:val="Hyperlink"/>
                                    <w:rFonts w:ascii="Verdana" w:hAnsi="Verdana"/>
                                    <w:b/>
                                    <w:bCs/>
                                    <w:sz w:val="20"/>
                                    <w:szCs w:val="20"/>
                                  </w:rPr>
                                  <w:t>Our Website</w:t>
                                </w:r>
                              </w:hyperlink>
                            </w:p>
                            <w:p w:rsidR="00CB3F4B" w:rsidRDefault="00CB3F4B">
                              <w:pPr>
                                <w:rPr>
                                  <w:rFonts w:ascii="Verdana" w:hAnsi="Verdana"/>
                                  <w:color w:val="666666"/>
                                  <w:sz w:val="20"/>
                                  <w:szCs w:val="20"/>
                                </w:rPr>
                              </w:pPr>
                              <w:hyperlink r:id="rId7" w:history="1">
                                <w:r>
                                  <w:rPr>
                                    <w:rStyle w:val="Hyperlink"/>
                                    <w:rFonts w:ascii="Verdana" w:hAnsi="Verdana"/>
                                    <w:b/>
                                    <w:bCs/>
                                    <w:sz w:val="20"/>
                                    <w:szCs w:val="20"/>
                                  </w:rPr>
                                  <w:t>Meet Our Board</w:t>
                                </w:r>
                              </w:hyperlink>
                            </w:p>
                            <w:p w:rsidR="00CB3F4B" w:rsidRDefault="00CB3F4B">
                              <w:pPr>
                                <w:rPr>
                                  <w:rFonts w:ascii="Verdana" w:hAnsi="Verdana"/>
                                  <w:color w:val="666666"/>
                                  <w:sz w:val="20"/>
                                  <w:szCs w:val="20"/>
                                </w:rPr>
                              </w:pPr>
                              <w:hyperlink r:id="rId8" w:tooltip="etapestry" w:history="1">
                                <w:r>
                                  <w:rPr>
                                    <w:rStyle w:val="Hyperlink"/>
                                    <w:rFonts w:ascii="Verdana" w:hAnsi="Verdana"/>
                                    <w:b/>
                                    <w:bCs/>
                                    <w:sz w:val="20"/>
                                    <w:szCs w:val="20"/>
                                  </w:rPr>
                                  <w:t>Donate Now</w:t>
                                </w:r>
                              </w:hyperlink>
                            </w:p>
                            <w:p w:rsidR="00CB3F4B" w:rsidRDefault="00CB3F4B">
                              <w:pPr>
                                <w:rPr>
                                  <w:rFonts w:ascii="Verdana" w:hAnsi="Verdana"/>
                                  <w:color w:val="666666"/>
                                  <w:sz w:val="20"/>
                                  <w:szCs w:val="20"/>
                                </w:rPr>
                              </w:pPr>
                              <w:hyperlink r:id="rId9" w:history="1">
                                <w:r>
                                  <w:rPr>
                                    <w:rStyle w:val="Hyperlink"/>
                                    <w:rFonts w:ascii="Verdana" w:hAnsi="Verdana"/>
                                    <w:b/>
                                    <w:bCs/>
                                    <w:sz w:val="20"/>
                                    <w:szCs w:val="20"/>
                                  </w:rPr>
                                  <w:t>Contact Us</w:t>
                                </w:r>
                              </w:hyperlink>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9355"/>
                  </w:tblGrid>
                  <w:tr w:rsidR="00CB3F4B">
                    <w:trPr>
                      <w:tblCellSpacing w:w="0" w:type="dxa"/>
                    </w:trPr>
                    <w:tc>
                      <w:tcPr>
                        <w:tcW w:w="0" w:type="auto"/>
                        <w:tcMar>
                          <w:top w:w="150" w:type="dxa"/>
                          <w:left w:w="0" w:type="dxa"/>
                          <w:bottom w:w="0" w:type="dxa"/>
                          <w:right w:w="75" w:type="dxa"/>
                        </w:tcMar>
                        <w:vAlign w:val="center"/>
                        <w:hideMark/>
                      </w:tcPr>
                      <w:tbl>
                        <w:tblPr>
                          <w:tblW w:w="5000" w:type="pct"/>
                          <w:tblCellSpacing w:w="0" w:type="dxa"/>
                          <w:tblCellMar>
                            <w:left w:w="0" w:type="dxa"/>
                            <w:right w:w="0" w:type="dxa"/>
                          </w:tblCellMar>
                          <w:tblLook w:val="04A0"/>
                        </w:tblPr>
                        <w:tblGrid>
                          <w:gridCol w:w="926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tcPr>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   </w:t>
                              </w:r>
                              <w:r>
                                <w:rPr>
                                  <w:rFonts w:ascii="Verdana" w:hAnsi="Verdana"/>
                                  <w:noProof/>
                                  <w:color w:val="666666"/>
                                  <w:sz w:val="20"/>
                                  <w:szCs w:val="20"/>
                                </w:rPr>
                                <w:drawing>
                                  <wp:inline distT="0" distB="0" distL="0" distR="0">
                                    <wp:extent cx="2857500" cy="819150"/>
                                    <wp:effectExtent l="19050" t="0" r="0" b="0"/>
                                    <wp:docPr id="2" name="Picture 2" descr="http://content.delivra.com/etapcontent/HillsdaleFoundation/Alumni/images/HHS%20HOF%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delivra.com/etapcontent/HillsdaleFoundation/Alumni/images/HHS%20HOF%20Logo.png"/>
                                            <pic:cNvPicPr>
                                              <a:picLocks noChangeAspect="1" noChangeArrowheads="1"/>
                                            </pic:cNvPicPr>
                                          </pic:nvPicPr>
                                          <pic:blipFill>
                                            <a:blip r:embed="rId10" cstate="print"/>
                                            <a:srcRect/>
                                            <a:stretch>
                                              <a:fillRect/>
                                            </a:stretch>
                                          </pic:blipFill>
                                          <pic:spPr bwMode="auto">
                                            <a:xfrm>
                                              <a:off x="0" y="0"/>
                                              <a:ext cx="2857500" cy="819150"/>
                                            </a:xfrm>
                                            <a:prstGeom prst="rect">
                                              <a:avLst/>
                                            </a:prstGeom>
                                            <a:noFill/>
                                            <a:ln w="9525">
                                              <a:noFill/>
                                              <a:miter lim="800000"/>
                                              <a:headEnd/>
                                              <a:tailEnd/>
                                            </a:ln>
                                          </pic:spPr>
                                        </pic:pic>
                                      </a:graphicData>
                                    </a:graphic>
                                  </wp:inline>
                                </w:drawing>
                              </w:r>
                            </w:p>
                            <w:p w:rsidR="00CB3F4B" w:rsidRDefault="00CB3F4B">
                              <w:pPr>
                                <w:rPr>
                                  <w:rFonts w:ascii="Verdana" w:hAnsi="Verdana"/>
                                  <w:color w:val="666666"/>
                                  <w:sz w:val="20"/>
                                  <w:szCs w:val="20"/>
                                </w:rPr>
                              </w:pPr>
                            </w:p>
                            <w:p w:rsidR="00CB3F4B" w:rsidRDefault="00CB3F4B">
                              <w:pPr>
                                <w:rPr>
                                  <w:rFonts w:ascii="Verdana" w:hAnsi="Verdana"/>
                                  <w:color w:val="666666"/>
                                  <w:sz w:val="20"/>
                                  <w:szCs w:val="20"/>
                                </w:rPr>
                              </w:pPr>
                              <w:r>
                                <w:rPr>
                                  <w:rStyle w:val="Strong"/>
                                  <w:rFonts w:ascii="Verdana" w:hAnsi="Verdana"/>
                                  <w:color w:val="666666"/>
                                  <w:sz w:val="20"/>
                                  <w:szCs w:val="20"/>
                                </w:rPr>
                                <w:t>Students, Parents Faculty and Alumni are all Invited to Please join us for the Second Annual Hillsdale High School Hall of Fame Event.</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Emphasis"/>
                                  <w:rFonts w:ascii="Verdana" w:hAnsi="Verdana"/>
                                  <w:b/>
                                  <w:bCs/>
                                  <w:color w:val="666666"/>
                                  <w:sz w:val="20"/>
                                  <w:szCs w:val="20"/>
                                </w:rPr>
                                <w:t>Date &amp; Place</w:t>
                              </w:r>
                              <w:r>
                                <w:rPr>
                                  <w:rStyle w:val="Emphasis"/>
                                  <w:rFonts w:ascii="Verdana" w:hAnsi="Verdana"/>
                                  <w:color w:val="666666"/>
                                  <w:sz w:val="20"/>
                                  <w:szCs w:val="20"/>
                                </w:rPr>
                                <w:t xml:space="preserve">:  </w:t>
                              </w:r>
                              <w:r>
                                <w:rPr>
                                  <w:rFonts w:ascii="Verdana" w:hAnsi="Verdana"/>
                                  <w:color w:val="666666"/>
                                  <w:sz w:val="20"/>
                                  <w:szCs w:val="20"/>
                                </w:rPr>
                                <w:t>April 23, 2016 - Hillsdale High  </w:t>
                              </w:r>
                            </w:p>
                            <w:p w:rsidR="00CB3F4B" w:rsidRDefault="00CB3F4B">
                              <w:pPr>
                                <w:rPr>
                                  <w:rFonts w:ascii="Verdana" w:hAnsi="Verdana"/>
                                  <w:color w:val="666666"/>
                                  <w:sz w:val="20"/>
                                  <w:szCs w:val="20"/>
                                </w:rPr>
                              </w:pPr>
                              <w:r>
                                <w:rPr>
                                  <w:rFonts w:ascii="Verdana" w:hAnsi="Verdana"/>
                                  <w:color w:val="666666"/>
                                  <w:sz w:val="20"/>
                                  <w:szCs w:val="20"/>
                                </w:rPr>
                                <w:t>                        School Auditorium</w:t>
                              </w:r>
                            </w:p>
                            <w:p w:rsidR="00CB3F4B" w:rsidRDefault="00CB3F4B">
                              <w:pPr>
                                <w:rPr>
                                  <w:rFonts w:ascii="Verdana" w:hAnsi="Verdana"/>
                                  <w:color w:val="666666"/>
                                  <w:sz w:val="20"/>
                                  <w:szCs w:val="20"/>
                                </w:rPr>
                              </w:pPr>
                              <w:r>
                                <w:rPr>
                                  <w:rStyle w:val="Emphasis"/>
                                  <w:rFonts w:ascii="Verdana" w:hAnsi="Verdana"/>
                                  <w:color w:val="666666"/>
                                  <w:sz w:val="20"/>
                                  <w:szCs w:val="20"/>
                                </w:rPr>
                                <w:t> </w:t>
                              </w:r>
                            </w:p>
                            <w:p w:rsidR="00CB3F4B" w:rsidRDefault="00CB3F4B">
                              <w:pPr>
                                <w:rPr>
                                  <w:rFonts w:ascii="Verdana" w:hAnsi="Verdana"/>
                                  <w:color w:val="666666"/>
                                  <w:sz w:val="20"/>
                                  <w:szCs w:val="20"/>
                                </w:rPr>
                              </w:pPr>
                              <w:r>
                                <w:rPr>
                                  <w:rStyle w:val="Emphasis"/>
                                  <w:rFonts w:ascii="Verdana" w:hAnsi="Verdana"/>
                                  <w:b/>
                                  <w:bCs/>
                                  <w:color w:val="666666"/>
                                  <w:sz w:val="20"/>
                                  <w:szCs w:val="20"/>
                                </w:rPr>
                                <w:t>Time</w:t>
                              </w:r>
                              <w:r>
                                <w:rPr>
                                  <w:rStyle w:val="Emphasis"/>
                                  <w:rFonts w:ascii="Verdana" w:hAnsi="Verdana"/>
                                  <w:color w:val="666666"/>
                                  <w:sz w:val="20"/>
                                  <w:szCs w:val="20"/>
                                </w:rPr>
                                <w:t xml:space="preserve">:               </w:t>
                              </w:r>
                              <w:r>
                                <w:rPr>
                                  <w:rFonts w:ascii="Verdana" w:hAnsi="Verdana"/>
                                  <w:color w:val="666666"/>
                                  <w:sz w:val="20"/>
                                  <w:szCs w:val="20"/>
                                </w:rPr>
                                <w:t>5:00 – 6:00 PM Reception with</w:t>
                              </w:r>
                            </w:p>
                            <w:p w:rsidR="00CB3F4B" w:rsidRDefault="00CB3F4B">
                              <w:pPr>
                                <w:rPr>
                                  <w:rFonts w:ascii="Verdana" w:hAnsi="Verdana"/>
                                  <w:color w:val="666666"/>
                                  <w:sz w:val="20"/>
                                  <w:szCs w:val="20"/>
                                </w:rPr>
                              </w:pPr>
                              <w:r>
                                <w:rPr>
                                  <w:rFonts w:ascii="Verdana" w:hAnsi="Verdana"/>
                                  <w:color w:val="666666"/>
                                  <w:sz w:val="20"/>
                                  <w:szCs w:val="20"/>
                                </w:rPr>
                                <w:t>                        Hors D’oeuvres and Beverages</w:t>
                              </w:r>
                            </w:p>
                            <w:p w:rsidR="00CB3F4B" w:rsidRDefault="00CB3F4B">
                              <w:pPr>
                                <w:rPr>
                                  <w:rFonts w:ascii="Verdana" w:hAnsi="Verdana"/>
                                  <w:color w:val="666666"/>
                                  <w:sz w:val="20"/>
                                  <w:szCs w:val="20"/>
                                </w:rPr>
                              </w:pPr>
                              <w:r>
                                <w:rPr>
                                  <w:rFonts w:ascii="Verdana" w:hAnsi="Verdana"/>
                                  <w:color w:val="666666"/>
                                  <w:sz w:val="20"/>
                                  <w:szCs w:val="20"/>
                                </w:rPr>
                                <w:t>                        6:00 – 7:15 PM Induction</w:t>
                              </w:r>
                            </w:p>
                            <w:p w:rsidR="00CB3F4B" w:rsidRDefault="00CB3F4B">
                              <w:pPr>
                                <w:rPr>
                                  <w:rFonts w:ascii="Verdana" w:hAnsi="Verdana"/>
                                  <w:color w:val="666666"/>
                                  <w:sz w:val="20"/>
                                  <w:szCs w:val="20"/>
                                </w:rPr>
                              </w:pPr>
                              <w:r>
                                <w:rPr>
                                  <w:rFonts w:ascii="Verdana" w:hAnsi="Verdana"/>
                                  <w:color w:val="666666"/>
                                  <w:sz w:val="20"/>
                                  <w:szCs w:val="20"/>
                                </w:rPr>
                                <w:t>                        Ceremony in Auditorium</w:t>
                              </w:r>
                            </w:p>
                            <w:p w:rsidR="00CB3F4B" w:rsidRDefault="00CB3F4B">
                              <w:pPr>
                                <w:rPr>
                                  <w:rFonts w:ascii="Verdana" w:hAnsi="Verdana"/>
                                  <w:color w:val="666666"/>
                                  <w:sz w:val="20"/>
                                  <w:szCs w:val="20"/>
                                </w:rPr>
                              </w:pPr>
                              <w:r>
                                <w:rPr>
                                  <w:rStyle w:val="Emphasis"/>
                                  <w:rFonts w:ascii="Verdana" w:hAnsi="Verdana"/>
                                  <w:color w:val="666666"/>
                                  <w:sz w:val="20"/>
                                  <w:szCs w:val="20"/>
                                </w:rPr>
                                <w:t> </w:t>
                              </w:r>
                            </w:p>
                            <w:p w:rsidR="00CB3F4B" w:rsidRDefault="00CB3F4B">
                              <w:pPr>
                                <w:rPr>
                                  <w:rFonts w:ascii="Verdana" w:hAnsi="Verdana"/>
                                  <w:color w:val="666666"/>
                                  <w:sz w:val="20"/>
                                  <w:szCs w:val="20"/>
                                </w:rPr>
                              </w:pPr>
                              <w:r>
                                <w:rPr>
                                  <w:rStyle w:val="Emphasis"/>
                                  <w:rFonts w:ascii="Verdana" w:hAnsi="Verdana"/>
                                  <w:b/>
                                  <w:bCs/>
                                  <w:color w:val="666666"/>
                                  <w:sz w:val="20"/>
                                  <w:szCs w:val="20"/>
                                </w:rPr>
                                <w:t>Cost</w:t>
                              </w:r>
                              <w:r>
                                <w:rPr>
                                  <w:rStyle w:val="Emphasis"/>
                                  <w:rFonts w:ascii="Verdana" w:hAnsi="Verdana"/>
                                  <w:color w:val="666666"/>
                                  <w:sz w:val="20"/>
                                  <w:szCs w:val="20"/>
                                </w:rPr>
                                <w:t xml:space="preserve">:                </w:t>
                              </w:r>
                              <w:r>
                                <w:rPr>
                                  <w:rFonts w:ascii="Verdana" w:hAnsi="Verdana"/>
                                  <w:color w:val="666666"/>
                                  <w:sz w:val="20"/>
                                  <w:szCs w:val="20"/>
                                </w:rPr>
                                <w:t>The reception and induction</w:t>
                              </w:r>
                            </w:p>
                            <w:p w:rsidR="00CB3F4B" w:rsidRDefault="00CB3F4B">
                              <w:pPr>
                                <w:rPr>
                                  <w:rFonts w:ascii="Verdana" w:hAnsi="Verdana"/>
                                  <w:color w:val="666666"/>
                                  <w:sz w:val="20"/>
                                  <w:szCs w:val="20"/>
                                </w:rPr>
                              </w:pPr>
                              <w:r>
                                <w:rPr>
                                  <w:rFonts w:ascii="Verdana" w:hAnsi="Verdana"/>
                                  <w:color w:val="666666"/>
                                  <w:sz w:val="20"/>
                                  <w:szCs w:val="20"/>
                                </w:rPr>
                                <w:t>                        ceremony are free of charge.</w:t>
                              </w:r>
                            </w:p>
                            <w:p w:rsidR="00CB3F4B" w:rsidRDefault="00CB3F4B">
                              <w:pPr>
                                <w:rPr>
                                  <w:rFonts w:ascii="Verdana" w:hAnsi="Verdana"/>
                                  <w:color w:val="666666"/>
                                  <w:sz w:val="20"/>
                                  <w:szCs w:val="20"/>
                                </w:rPr>
                              </w:pPr>
                              <w:r>
                                <w:rPr>
                                  <w:rFonts w:ascii="Verdana" w:hAnsi="Verdana"/>
                                  <w:color w:val="666666"/>
                                  <w:sz w:val="20"/>
                                  <w:szCs w:val="20"/>
                                </w:rPr>
                                <w:t>                        However, a donation of$10/adult</w:t>
                              </w:r>
                            </w:p>
                            <w:p w:rsidR="00CB3F4B" w:rsidRDefault="00CB3F4B">
                              <w:pPr>
                                <w:rPr>
                                  <w:rFonts w:ascii="Verdana" w:hAnsi="Verdana"/>
                                  <w:color w:val="666666"/>
                                  <w:sz w:val="20"/>
                                  <w:szCs w:val="20"/>
                                </w:rPr>
                              </w:pPr>
                              <w:r>
                                <w:rPr>
                                  <w:rFonts w:ascii="Verdana" w:hAnsi="Verdana"/>
                                  <w:color w:val="666666"/>
                                  <w:sz w:val="20"/>
                                  <w:szCs w:val="20"/>
                                </w:rPr>
                                <w:t>                        and $5/student is appreciated to</w:t>
                              </w:r>
                            </w:p>
                            <w:p w:rsidR="00CB3F4B" w:rsidRDefault="00CB3F4B">
                              <w:pPr>
                                <w:rPr>
                                  <w:rFonts w:ascii="Verdana" w:hAnsi="Verdana"/>
                                  <w:color w:val="666666"/>
                                  <w:sz w:val="20"/>
                                  <w:szCs w:val="20"/>
                                </w:rPr>
                              </w:pPr>
                              <w:r>
                                <w:rPr>
                                  <w:rFonts w:ascii="Verdana" w:hAnsi="Verdana"/>
                                  <w:color w:val="666666"/>
                                  <w:sz w:val="20"/>
                                  <w:szCs w:val="20"/>
                                </w:rPr>
                                <w:t>                        help cover expenses.</w:t>
                              </w:r>
                            </w:p>
                            <w:p w:rsidR="00CB3F4B" w:rsidRDefault="00CB3F4B">
                              <w:pPr>
                                <w:rPr>
                                  <w:rFonts w:ascii="Verdana" w:hAnsi="Verdana"/>
                                  <w:color w:val="666666"/>
                                  <w:sz w:val="20"/>
                                  <w:szCs w:val="20"/>
                                </w:rPr>
                              </w:pPr>
                              <w:r>
                                <w:rPr>
                                  <w:rStyle w:val="Emphasis"/>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There will also be a </w:t>
                              </w:r>
                              <w:r>
                                <w:rPr>
                                  <w:rStyle w:val="Strong"/>
                                  <w:rFonts w:ascii="Verdana" w:hAnsi="Verdana"/>
                                  <w:color w:val="666666"/>
                                  <w:sz w:val="20"/>
                                  <w:szCs w:val="20"/>
                                </w:rPr>
                                <w:t>Hall of Fame Banquet</w:t>
                              </w:r>
                              <w:r>
                                <w:rPr>
                                  <w:rFonts w:ascii="Verdana" w:hAnsi="Verdana"/>
                                  <w:color w:val="666666"/>
                                  <w:sz w:val="20"/>
                                  <w:szCs w:val="20"/>
                                </w:rPr>
                                <w:t xml:space="preserve"> with no host bar at the Van’s Restaurant in </w:t>
                              </w:r>
                              <w:r>
                                <w:rPr>
                                  <w:rFonts w:ascii="Verdana" w:hAnsi="Verdana"/>
                                  <w:color w:val="666666"/>
                                  <w:sz w:val="20"/>
                                  <w:szCs w:val="20"/>
                                </w:rPr>
                                <w:lastRenderedPageBreak/>
                                <w:t>Belmont from 8 – 10 PM. All are invited to attend, but please register early, as space is limited. The fixed price for dinner is $47 per person.</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i/>
                                  <w:iCs/>
                                  <w:color w:val="666666"/>
                                  <w:sz w:val="20"/>
                                  <w:szCs w:val="20"/>
                                </w:rPr>
                                <w:t>Inductees:</w:t>
                              </w:r>
                              <w:r>
                                <w:rPr>
                                  <w:rStyle w:val="Emphasis"/>
                                  <w:rFonts w:ascii="Verdana" w:hAnsi="Verdana"/>
                                  <w:color w:val="666666"/>
                                  <w:sz w:val="20"/>
                                  <w:szCs w:val="20"/>
                                </w:rPr>
                                <w:t xml:space="preserve"> </w:t>
                              </w:r>
                            </w:p>
                            <w:p w:rsidR="00CB3F4B" w:rsidRDefault="00CB3F4B">
                              <w:pPr>
                                <w:rPr>
                                  <w:rFonts w:ascii="Verdana" w:hAnsi="Verdana"/>
                                  <w:color w:val="666666"/>
                                  <w:sz w:val="20"/>
                                  <w:szCs w:val="20"/>
                                </w:rPr>
                              </w:pPr>
                              <w:r>
                                <w:rPr>
                                  <w:rFonts w:ascii="Verdana" w:hAnsi="Verdana"/>
                                  <w:color w:val="666666"/>
                                  <w:sz w:val="20"/>
                                  <w:szCs w:val="20"/>
                                </w:rPr>
                                <w:t xml:space="preserve">John </w:t>
                              </w:r>
                              <w:proofErr w:type="spellStart"/>
                              <w:r>
                                <w:rPr>
                                  <w:rFonts w:ascii="Verdana" w:hAnsi="Verdana"/>
                                  <w:color w:val="666666"/>
                                  <w:sz w:val="20"/>
                                  <w:szCs w:val="20"/>
                                </w:rPr>
                                <w:t>Hazelhurst</w:t>
                              </w:r>
                              <w:proofErr w:type="spellEnd"/>
                              <w:r>
                                <w:rPr>
                                  <w:rFonts w:ascii="Verdana" w:hAnsi="Verdana"/>
                                  <w:color w:val="666666"/>
                                  <w:sz w:val="20"/>
                                  <w:szCs w:val="20"/>
                                </w:rPr>
                                <w:t xml:space="preserve"> (HHS '78), Valerie Fleming (HHS '94), Karen Kraft (HHS '87), Nick Vanos (HHS '81), Bill </w:t>
                              </w:r>
                              <w:proofErr w:type="spellStart"/>
                              <w:r>
                                <w:rPr>
                                  <w:rFonts w:ascii="Verdana" w:hAnsi="Verdana"/>
                                  <w:color w:val="666666"/>
                                  <w:sz w:val="20"/>
                                  <w:szCs w:val="20"/>
                                </w:rPr>
                                <w:t>Watkin</w:t>
                              </w:r>
                              <w:proofErr w:type="spellEnd"/>
                              <w:r>
                                <w:rPr>
                                  <w:rFonts w:ascii="Verdana" w:hAnsi="Verdana"/>
                                  <w:color w:val="666666"/>
                                  <w:sz w:val="20"/>
                                  <w:szCs w:val="20"/>
                                </w:rPr>
                                <w:t xml:space="preserve"> (HHS '64- '03)</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sz w:val="20"/>
                                  <w:szCs w:val="20"/>
                                </w:rPr>
                                <w:t xml:space="preserve">For more information and to register, click here to go to the </w:t>
                              </w:r>
                              <w:hyperlink r:id="rId11" w:history="1">
                                <w:r>
                                  <w:rPr>
                                    <w:rStyle w:val="Hyperlink"/>
                                    <w:rFonts w:ascii="Verdana" w:hAnsi="Verdana"/>
                                    <w:color w:val="FF0000"/>
                                    <w:sz w:val="20"/>
                                    <w:szCs w:val="20"/>
                                  </w:rPr>
                                  <w:t>Alumni website</w:t>
                                </w:r>
                                <w:r>
                                  <w:rPr>
                                    <w:rStyle w:val="Hyperlink"/>
                                    <w:rFonts w:ascii="Verdana" w:hAnsi="Verdana"/>
                                    <w:color w:val="666666"/>
                                    <w:sz w:val="20"/>
                                    <w:szCs w:val="20"/>
                                  </w:rPr>
                                  <w:t>,</w:t>
                                </w:r>
                              </w:hyperlink>
                            </w:p>
                            <w:p w:rsidR="00CB3F4B" w:rsidRDefault="00CB3F4B">
                              <w:pPr>
                                <w:rPr>
                                  <w:rFonts w:ascii="Verdana" w:hAnsi="Verdana"/>
                                  <w:color w:val="666666"/>
                                  <w:sz w:val="20"/>
                                  <w:szCs w:val="20"/>
                                </w:rPr>
                              </w:pPr>
                              <w:r>
                                <w:rPr>
                                  <w:rFonts w:ascii="Verdana" w:hAnsi="Verdana"/>
                                  <w:color w:val="666666"/>
                                  <w:sz w:val="20"/>
                                  <w:szCs w:val="20"/>
                                </w:rPr>
                                <w:t> </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9355"/>
                  </w:tblGrid>
                  <w:tr w:rsidR="00CB3F4B">
                    <w:trPr>
                      <w:tblCellSpacing w:w="0" w:type="dxa"/>
                    </w:trPr>
                    <w:tc>
                      <w:tcPr>
                        <w:tcW w:w="0" w:type="auto"/>
                        <w:tcMar>
                          <w:top w:w="150" w:type="dxa"/>
                          <w:left w:w="0" w:type="dxa"/>
                          <w:bottom w:w="0" w:type="dxa"/>
                          <w:right w:w="75" w:type="dxa"/>
                        </w:tcMar>
                        <w:vAlign w:val="center"/>
                        <w:hideMark/>
                      </w:tcPr>
                      <w:tbl>
                        <w:tblPr>
                          <w:tblW w:w="5000" w:type="pct"/>
                          <w:tblCellSpacing w:w="0" w:type="dxa"/>
                          <w:tblCellMar>
                            <w:left w:w="0" w:type="dxa"/>
                            <w:right w:w="0" w:type="dxa"/>
                          </w:tblCellMar>
                          <w:tblLook w:val="04A0"/>
                        </w:tblPr>
                        <w:tblGrid>
                          <w:gridCol w:w="926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jc w:val="right"/>
                                <w:rPr>
                                  <w:rFonts w:ascii="Verdana" w:hAnsi="Verdana"/>
                                  <w:b/>
                                  <w:bCs/>
                                  <w:color w:val="666666"/>
                                </w:rPr>
                              </w:pPr>
                              <w:r>
                                <w:rPr>
                                  <w:rStyle w:val="Strong"/>
                                  <w:rFonts w:ascii="Verdana" w:hAnsi="Verdana"/>
                                  <w:color w:val="666666"/>
                                  <w:sz w:val="32"/>
                                  <w:szCs w:val="32"/>
                                </w:rPr>
                                <w:t xml:space="preserve">Your Foundation dollars </w:t>
                              </w:r>
                            </w:p>
                            <w:p w:rsidR="00CB3F4B" w:rsidRDefault="00CB3F4B">
                              <w:pPr>
                                <w:jc w:val="right"/>
                                <w:rPr>
                                  <w:rFonts w:ascii="Verdana" w:hAnsi="Verdana"/>
                                  <w:b/>
                                  <w:bCs/>
                                  <w:color w:val="666666"/>
                                </w:rPr>
                              </w:pPr>
                              <w:r>
                                <w:rPr>
                                  <w:rStyle w:val="Strong"/>
                                  <w:rFonts w:ascii="Verdana" w:hAnsi="Verdana"/>
                                  <w:color w:val="666666"/>
                                  <w:sz w:val="32"/>
                                  <w:szCs w:val="32"/>
                                </w:rPr>
                                <w:t xml:space="preserve">at work- The importance </w:t>
                              </w:r>
                            </w:p>
                            <w:p w:rsidR="00CB3F4B" w:rsidRDefault="00CB3F4B">
                              <w:pPr>
                                <w:jc w:val="right"/>
                                <w:rPr>
                                  <w:rFonts w:ascii="Verdana" w:hAnsi="Verdana"/>
                                  <w:b/>
                                  <w:bCs/>
                                  <w:color w:val="666666"/>
                                </w:rPr>
                              </w:pPr>
                              <w:r>
                                <w:rPr>
                                  <w:rStyle w:val="Strong"/>
                                  <w:rFonts w:ascii="Verdana" w:hAnsi="Verdana"/>
                                  <w:color w:val="666666"/>
                                  <w:sz w:val="32"/>
                                  <w:szCs w:val="32"/>
                                </w:rPr>
                                <w:t>of staff collaboration</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b/>
                                  <w:bCs/>
                                  <w:noProof/>
                                  <w:color w:val="666666"/>
                                  <w:sz w:val="32"/>
                                  <w:szCs w:val="32"/>
                                </w:rPr>
                                <w:drawing>
                                  <wp:inline distT="0" distB="0" distL="0" distR="0">
                                    <wp:extent cx="1428750" cy="2143125"/>
                                    <wp:effectExtent l="19050" t="0" r="0" b="0"/>
                                    <wp:docPr id="3" name="Picture 3" descr="http://content.delivra.com/etapcontent/HillsdaleFoundation/Alumni/images/Gi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delivra.com/etapcontent/HillsdaleFoundation/Alumni/images/Gilbert.jpg"/>
                                            <pic:cNvPicPr>
                                              <a:picLocks noChangeAspect="1" noChangeArrowheads="1"/>
                                            </pic:cNvPicPr>
                                          </pic:nvPicPr>
                                          <pic:blipFill>
                                            <a:blip r:embed="rId12" cstate="print"/>
                                            <a:srcRect/>
                                            <a:stretch>
                                              <a:fillRect/>
                                            </a:stretch>
                                          </pic:blipFill>
                                          <pic:spPr bwMode="auto">
                                            <a:xfrm>
                                              <a:off x="0" y="0"/>
                                              <a:ext cx="1428750" cy="2143125"/>
                                            </a:xfrm>
                                            <a:prstGeom prst="rect">
                                              <a:avLst/>
                                            </a:prstGeom>
                                            <a:noFill/>
                                            <a:ln w="9525">
                                              <a:noFill/>
                                              <a:miter lim="800000"/>
                                              <a:headEnd/>
                                              <a:tailEnd/>
                                            </a:ln>
                                          </pic:spPr>
                                        </pic:pic>
                                      </a:graphicData>
                                    </a:graphic>
                                  </wp:inline>
                                </w:drawing>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Harvard education professor Roland Barth wrote, “The relationship among adults in schools is the basis, the precondition, the </w:t>
                              </w:r>
                              <w:r>
                                <w:rPr>
                                  <w:rStyle w:val="Emphasis"/>
                                  <w:rFonts w:ascii="Verdana" w:hAnsi="Verdana"/>
                                  <w:color w:val="666666"/>
                                  <w:sz w:val="20"/>
                                  <w:szCs w:val="20"/>
                                </w:rPr>
                                <w:t>sine qua non</w:t>
                              </w:r>
                              <w:r>
                                <w:rPr>
                                  <w:rFonts w:ascii="Verdana" w:hAnsi="Verdana"/>
                                  <w:color w:val="666666"/>
                                  <w:sz w:val="20"/>
                                  <w:szCs w:val="20"/>
                                </w:rPr>
                                <w:t xml:space="preserve"> that allows, energizes and sustains all other attempts at school improvement. Unless adults talk with one another, observe one another, and help one another, very little will change.”</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Barth’s quote speaks to the great challenge in public education…how do we create sustainable change in an environment that never pauses?</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Hillsdale heavily invests in our teachers and staff to ensure they have the time and space to develop collaborative working relationships and create the school you know. By ensuring cross team opportunities that strengthen professional relationships during school hours, scheduling release days to grade and consult, or ensuring paid time during the summer – our students benefit but it comes with a price.  One of the Foundation’s greatest gifts is providing the funds that ensure our teachers have opportunities to improve their craft and the culture of Hillsdale. To all of the families that have given so generously to our school: Thank you!</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sz w:val="20"/>
                                  <w:szCs w:val="20"/>
                                </w:rPr>
                                <w:t>Jeff Gilbert, Lead Principal</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9355"/>
                  </w:tblGrid>
                  <w:tr w:rsidR="00CB3F4B">
                    <w:trPr>
                      <w:tblCellSpacing w:w="0" w:type="dxa"/>
                    </w:trPr>
                    <w:tc>
                      <w:tcPr>
                        <w:tcW w:w="0" w:type="auto"/>
                        <w:tcMar>
                          <w:top w:w="150" w:type="dxa"/>
                          <w:left w:w="0" w:type="dxa"/>
                          <w:bottom w:w="0" w:type="dxa"/>
                          <w:right w:w="75" w:type="dxa"/>
                        </w:tcMar>
                        <w:vAlign w:val="center"/>
                        <w:hideMark/>
                      </w:tcPr>
                      <w:tbl>
                        <w:tblPr>
                          <w:tblW w:w="5000" w:type="pct"/>
                          <w:tblCellSpacing w:w="0" w:type="dxa"/>
                          <w:tblCellMar>
                            <w:left w:w="0" w:type="dxa"/>
                            <w:right w:w="0" w:type="dxa"/>
                          </w:tblCellMar>
                          <w:tblLook w:val="04A0"/>
                        </w:tblPr>
                        <w:tblGrid>
                          <w:gridCol w:w="926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vAlign w:val="center"/>
                              <w:hideMark/>
                            </w:tcPr>
                            <w:p w:rsidR="00CB3F4B" w:rsidRDefault="00CB3F4B">
                              <w:pPr>
                                <w:rPr>
                                  <w:rFonts w:ascii="Verdana" w:hAnsi="Verdana"/>
                                  <w:b/>
                                  <w:bCs/>
                                  <w:color w:val="666666"/>
                                  <w:sz w:val="20"/>
                                  <w:szCs w:val="20"/>
                                </w:rPr>
                              </w:pPr>
                              <w:r>
                                <w:rPr>
                                  <w:rFonts w:ascii="Verdana" w:hAnsi="Verdana"/>
                                  <w:b/>
                                  <w:bCs/>
                                  <w:color w:val="FF0000"/>
                                </w:rPr>
                                <w:lastRenderedPageBreak/>
                                <w:t>What Your Donations Are Funding</w:t>
                              </w:r>
                              <w:r>
                                <w:rPr>
                                  <w:rFonts w:ascii="Verdana" w:hAnsi="Verdana"/>
                                  <w:b/>
                                  <w:bCs/>
                                  <w:noProof/>
                                  <w:color w:val="FF0000"/>
                                </w:rPr>
                                <w:drawing>
                                  <wp:inline distT="0" distB="0" distL="0" distR="0">
                                    <wp:extent cx="4000500" cy="2562225"/>
                                    <wp:effectExtent l="19050" t="0" r="0" b="0"/>
                                    <wp:docPr id="4" name="Picture 4" descr="http://content.delivra.com/etapcontent/HillsdaleFoundation/Piechart-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delivra.com/etapcontent/HillsdaleFoundation/Piechart-color.jpg"/>
                                            <pic:cNvPicPr>
                                              <a:picLocks noChangeAspect="1" noChangeArrowheads="1"/>
                                            </pic:cNvPicPr>
                                          </pic:nvPicPr>
                                          <pic:blipFill>
                                            <a:blip r:embed="rId13" cstate="print"/>
                                            <a:srcRect/>
                                            <a:stretch>
                                              <a:fillRect/>
                                            </a:stretch>
                                          </pic:blipFill>
                                          <pic:spPr bwMode="auto">
                                            <a:xfrm>
                                              <a:off x="0" y="0"/>
                                              <a:ext cx="4000500" cy="2562225"/>
                                            </a:xfrm>
                                            <a:prstGeom prst="rect">
                                              <a:avLst/>
                                            </a:prstGeom>
                                            <a:noFill/>
                                            <a:ln w="9525">
                                              <a:noFill/>
                                              <a:miter lim="800000"/>
                                              <a:headEnd/>
                                              <a:tailEnd/>
                                            </a:ln>
                                          </pic:spPr>
                                        </pic:pic>
                                      </a:graphicData>
                                    </a:graphic>
                                  </wp:inline>
                                </w:drawing>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9355"/>
                  </w:tblGrid>
                  <w:tr w:rsidR="00CB3F4B">
                    <w:trPr>
                      <w:tblCellSpacing w:w="0" w:type="dxa"/>
                    </w:trPr>
                    <w:tc>
                      <w:tcPr>
                        <w:tcW w:w="0" w:type="auto"/>
                        <w:tcMar>
                          <w:top w:w="150" w:type="dxa"/>
                          <w:left w:w="0" w:type="dxa"/>
                          <w:bottom w:w="0" w:type="dxa"/>
                          <w:right w:w="75" w:type="dxa"/>
                        </w:tcMar>
                        <w:vAlign w:val="center"/>
                        <w:hideMark/>
                      </w:tcPr>
                      <w:tbl>
                        <w:tblPr>
                          <w:tblW w:w="5000" w:type="pct"/>
                          <w:tblCellSpacing w:w="0" w:type="dxa"/>
                          <w:tblCellMar>
                            <w:left w:w="0" w:type="dxa"/>
                            <w:right w:w="0" w:type="dxa"/>
                          </w:tblCellMar>
                          <w:tblLook w:val="04A0"/>
                        </w:tblPr>
                        <w:tblGrid>
                          <w:gridCol w:w="926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Verdana" w:hAnsi="Verdana"/>
                                  <w:color w:val="666666"/>
                                  <w:sz w:val="20"/>
                                  <w:szCs w:val="20"/>
                                </w:rPr>
                              </w:pPr>
                              <w:r>
                                <w:rPr>
                                  <w:rFonts w:ascii="Verdana" w:hAnsi="Verdana"/>
                                  <w:noProof/>
                                  <w:color w:val="666666"/>
                                  <w:sz w:val="20"/>
                                  <w:szCs w:val="20"/>
                                </w:rPr>
                                <w:drawing>
                                  <wp:inline distT="0" distB="0" distL="0" distR="0">
                                    <wp:extent cx="1562100" cy="409575"/>
                                    <wp:effectExtent l="19050" t="0" r="0" b="0"/>
                                    <wp:docPr id="5" name="Picture 5" descr="http://content.delivra.com/etapcontent/HillsdaleFoundation/HHSF%20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delivra.com/etapcontent/HillsdaleFoundation/HHSF%20Logo%201.jpg"/>
                                            <pic:cNvPicPr>
                                              <a:picLocks noChangeAspect="1" noChangeArrowheads="1"/>
                                            </pic:cNvPicPr>
                                          </pic:nvPicPr>
                                          <pic:blipFill>
                                            <a:blip r:embed="rId5" cstate="print"/>
                                            <a:srcRect/>
                                            <a:stretch>
                                              <a:fillRect/>
                                            </a:stretch>
                                          </pic:blipFill>
                                          <pic:spPr bwMode="auto">
                                            <a:xfrm>
                                              <a:off x="0" y="0"/>
                                              <a:ext cx="1562100" cy="409575"/>
                                            </a:xfrm>
                                            <a:prstGeom prst="rect">
                                              <a:avLst/>
                                            </a:prstGeom>
                                            <a:noFill/>
                                            <a:ln w="9525">
                                              <a:noFill/>
                                              <a:miter lim="800000"/>
                                              <a:headEnd/>
                                              <a:tailEnd/>
                                            </a:ln>
                                          </pic:spPr>
                                        </pic:pic>
                                      </a:graphicData>
                                    </a:graphic>
                                  </wp:inline>
                                </w:drawing>
                              </w: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rPr>
                                <w:t>Join the HHSF Board</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The Hillsdale High School Foundation is seeking new board members to fill a variety of roles, including communications and outreach, accounting, and database management. Please </w:t>
                              </w:r>
                              <w:hyperlink r:id="rId14" w:tooltip="click here" w:history="1">
                                <w:r>
                                  <w:rPr>
                                    <w:rStyle w:val="Hyperlink"/>
                                    <w:rFonts w:ascii="Verdana" w:hAnsi="Verdana"/>
                                    <w:color w:val="666666"/>
                                    <w:sz w:val="20"/>
                                    <w:szCs w:val="20"/>
                                  </w:rPr>
                                  <w:t>click here</w:t>
                                </w:r>
                              </w:hyperlink>
                              <w:r>
                                <w:rPr>
                                  <w:rFonts w:ascii="Verdana" w:hAnsi="Verdana"/>
                                  <w:color w:val="666666"/>
                                  <w:sz w:val="20"/>
                                  <w:szCs w:val="20"/>
                                </w:rPr>
                                <w:t> if you are interested in joining a dynamic group that works to raise funds to sustain Hillsdale High School's academic excellence. Board positions are two-year terms and require monthly board meeting attendance and participation on board committees.</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Please click here to contact </w:t>
                              </w:r>
                              <w:hyperlink r:id="rId15" w:history="1">
                                <w:r>
                                  <w:rPr>
                                    <w:rStyle w:val="Hyperlink"/>
                                    <w:rFonts w:ascii="Verdana" w:hAnsi="Verdana"/>
                                    <w:color w:val="FF0000"/>
                                    <w:sz w:val="20"/>
                                    <w:szCs w:val="20"/>
                                  </w:rPr>
                                  <w:t>Lucy Lee</w:t>
                                </w:r>
                              </w:hyperlink>
                              <w:r>
                                <w:rPr>
                                  <w:rFonts w:ascii="Verdana" w:hAnsi="Verdana"/>
                                  <w:color w:val="666666"/>
                                  <w:sz w:val="20"/>
                                  <w:szCs w:val="20"/>
                                </w:rPr>
                                <w:t xml:space="preserve"> for more information or to answer questions.</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9355"/>
                  </w:tblGrid>
                  <w:tr w:rsidR="00CB3F4B">
                    <w:trPr>
                      <w:tblCellSpacing w:w="0" w:type="dxa"/>
                    </w:trPr>
                    <w:tc>
                      <w:tcPr>
                        <w:tcW w:w="0" w:type="auto"/>
                        <w:tcMar>
                          <w:top w:w="150" w:type="dxa"/>
                          <w:left w:w="0" w:type="dxa"/>
                          <w:bottom w:w="0" w:type="dxa"/>
                          <w:right w:w="75" w:type="dxa"/>
                        </w:tcMar>
                        <w:vAlign w:val="center"/>
                        <w:hideMark/>
                      </w:tcPr>
                      <w:tbl>
                        <w:tblPr>
                          <w:tblW w:w="5000" w:type="pct"/>
                          <w:tblCellSpacing w:w="0" w:type="dxa"/>
                          <w:tblCellMar>
                            <w:left w:w="0" w:type="dxa"/>
                            <w:right w:w="0" w:type="dxa"/>
                          </w:tblCellMar>
                          <w:tblLook w:val="04A0"/>
                        </w:tblPr>
                        <w:tblGrid>
                          <w:gridCol w:w="926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jc w:val="center"/>
                                <w:rPr>
                                  <w:rFonts w:ascii="Verdana" w:hAnsi="Verdana"/>
                                  <w:color w:val="666666"/>
                                  <w:sz w:val="20"/>
                                  <w:szCs w:val="20"/>
                                </w:rPr>
                              </w:pPr>
                              <w:r>
                                <w:rPr>
                                  <w:rFonts w:ascii="Helvetica" w:hAnsi="Helvetica" w:cs="Helvetica"/>
                                  <w:color w:val="333399"/>
                                  <w:sz w:val="32"/>
                                  <w:szCs w:val="32"/>
                                </w:rPr>
                                <w:t>Let's Hear from the Boosters</w:t>
                              </w:r>
                            </w:p>
                            <w:p w:rsidR="00CB3F4B" w:rsidRDefault="00CB3F4B">
                              <w:pPr>
                                <w:jc w:val="cente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Helvetica" w:hAnsi="Helvetica" w:cs="Helvetica"/>
                                  <w:color w:val="FF0000"/>
                                </w:rPr>
                                <w:t>DRAMA</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sz w:val="20"/>
                                  <w:szCs w:val="20"/>
                                </w:rPr>
                                <w:t>UPCOMING EVENTS</w:t>
                              </w:r>
                              <w:r>
                                <w:rPr>
                                  <w:rFonts w:ascii="Verdana" w:hAnsi="Verdana"/>
                                  <w:color w:val="666666"/>
                                  <w:sz w:val="20"/>
                                  <w:szCs w:val="20"/>
                                </w:rPr>
                                <w:t>:</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sz w:val="20"/>
                                  <w:szCs w:val="20"/>
                                </w:rPr>
                                <w:t>WITH GREAT POWER</w:t>
                              </w:r>
                              <w:r>
                                <w:rPr>
                                  <w:rFonts w:ascii="Verdana" w:hAnsi="Verdana"/>
                                  <w:color w:val="666666"/>
                                  <w:sz w:val="20"/>
                                  <w:szCs w:val="20"/>
                                </w:rPr>
                                <w:t xml:space="preserve">, an original musical about superheroes forced out of retirement was created by our own very seniors, </w:t>
                              </w:r>
                              <w:proofErr w:type="spellStart"/>
                              <w:r>
                                <w:rPr>
                                  <w:rFonts w:ascii="Verdana" w:hAnsi="Verdana"/>
                                  <w:color w:val="666666"/>
                                  <w:sz w:val="20"/>
                                  <w:szCs w:val="20"/>
                                </w:rPr>
                                <w:t>Alara</w:t>
                              </w:r>
                              <w:proofErr w:type="spellEnd"/>
                              <w:r>
                                <w:rPr>
                                  <w:rFonts w:ascii="Verdana" w:hAnsi="Verdana"/>
                                  <w:color w:val="666666"/>
                                  <w:sz w:val="20"/>
                                  <w:szCs w:val="20"/>
                                </w:rPr>
                                <w:t xml:space="preserve"> Magritte </w:t>
                              </w:r>
                              <w:proofErr w:type="spellStart"/>
                              <w:r>
                                <w:rPr>
                                  <w:rFonts w:ascii="Verdana" w:hAnsi="Verdana"/>
                                  <w:color w:val="666666"/>
                                  <w:sz w:val="20"/>
                                  <w:szCs w:val="20"/>
                                </w:rPr>
                                <w:t>Slonaker</w:t>
                              </w:r>
                              <w:proofErr w:type="spellEnd"/>
                              <w:r>
                                <w:rPr>
                                  <w:rFonts w:ascii="Verdana" w:hAnsi="Verdana"/>
                                  <w:color w:val="666666"/>
                                  <w:sz w:val="20"/>
                                  <w:szCs w:val="20"/>
                                </w:rPr>
                                <w:t xml:space="preserve"> and Daniel Rosen. These two </w:t>
                              </w:r>
                              <w:proofErr w:type="spellStart"/>
                              <w:r>
                                <w:rPr>
                                  <w:rFonts w:ascii="Verdana" w:hAnsi="Verdana"/>
                                  <w:color w:val="666666"/>
                                  <w:sz w:val="20"/>
                                  <w:szCs w:val="20"/>
                                </w:rPr>
                                <w:t>rockstars</w:t>
                              </w:r>
                              <w:proofErr w:type="spellEnd"/>
                              <w:r>
                                <w:rPr>
                                  <w:rFonts w:ascii="Verdana" w:hAnsi="Verdana"/>
                                  <w:color w:val="666666"/>
                                  <w:sz w:val="20"/>
                                  <w:szCs w:val="20"/>
                                </w:rPr>
                                <w:t xml:space="preserve"> have written the music, lyrics, book and have directed, choreographed and designed this entire production. Performances are April 14th and 15th at 7pm in Hillsdale's Little Theatre. Click here to </w:t>
                              </w:r>
                              <w:r>
                                <w:rPr>
                                  <w:rFonts w:ascii="Verdana" w:hAnsi="Verdana"/>
                                  <w:color w:val="FF0000"/>
                                  <w:sz w:val="20"/>
                                  <w:szCs w:val="20"/>
                                </w:rPr>
                                <w:t>b</w:t>
                              </w:r>
                              <w:hyperlink r:id="rId16" w:history="1">
                                <w:r>
                                  <w:rPr>
                                    <w:rStyle w:val="Hyperlink"/>
                                    <w:rFonts w:ascii="Verdana" w:hAnsi="Verdana"/>
                                    <w:color w:val="FF0000"/>
                                    <w:sz w:val="20"/>
                                    <w:szCs w:val="20"/>
                                  </w:rPr>
                                  <w:t>uy your tickets today</w:t>
                                </w:r>
                                <w:r>
                                  <w:rPr>
                                    <w:rStyle w:val="Hyperlink"/>
                                    <w:rFonts w:ascii="Verdana" w:hAnsi="Verdana"/>
                                    <w:color w:val="666666"/>
                                    <w:sz w:val="20"/>
                                    <w:szCs w:val="20"/>
                                  </w:rPr>
                                  <w:t>!</w:t>
                                </w:r>
                              </w:hyperlink>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noProof/>
                                  <w:color w:val="666666"/>
                                  <w:sz w:val="20"/>
                                  <w:szCs w:val="20"/>
                                </w:rPr>
                                <w:lastRenderedPageBreak/>
                                <w:drawing>
                                  <wp:inline distT="0" distB="0" distL="0" distR="0">
                                    <wp:extent cx="3238500" cy="2009775"/>
                                    <wp:effectExtent l="19050" t="0" r="0" b="0"/>
                                    <wp:docPr id="6" name="Picture 6" descr="http://content.delivra.com/etapcontent/HillsdaleFoundation/Drama-WGP%20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tent.delivra.com/etapcontent/HillsdaleFoundation/Drama-WGP%20graphic.jpg"/>
                                            <pic:cNvPicPr>
                                              <a:picLocks noChangeAspect="1" noChangeArrowheads="1"/>
                                            </pic:cNvPicPr>
                                          </pic:nvPicPr>
                                          <pic:blipFill>
                                            <a:blip r:embed="rId17" cstate="print"/>
                                            <a:srcRect/>
                                            <a:stretch>
                                              <a:fillRect/>
                                            </a:stretch>
                                          </pic:blipFill>
                                          <pic:spPr bwMode="auto">
                                            <a:xfrm>
                                              <a:off x="0" y="0"/>
                                              <a:ext cx="3238500" cy="2009775"/>
                                            </a:xfrm>
                                            <a:prstGeom prst="rect">
                                              <a:avLst/>
                                            </a:prstGeom>
                                            <a:noFill/>
                                            <a:ln w="9525">
                                              <a:noFill/>
                                              <a:miter lim="800000"/>
                                              <a:headEnd/>
                                              <a:tailEnd/>
                                            </a:ln>
                                          </pic:spPr>
                                        </pic:pic>
                                      </a:graphicData>
                                    </a:graphic>
                                  </wp:inline>
                                </w:drawing>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sz w:val="20"/>
                                  <w:szCs w:val="20"/>
                                </w:rPr>
                                <w:t xml:space="preserve">HILLSDALE IMPROV THEATRE (H.I.T.) Squad </w:t>
                              </w:r>
                              <w:r>
                                <w:rPr>
                                  <w:rFonts w:ascii="Verdana" w:hAnsi="Verdana"/>
                                  <w:color w:val="666666"/>
                                  <w:sz w:val="20"/>
                                  <w:szCs w:val="20"/>
                                </w:rPr>
                                <w:t>end of the year show, May 6th and 7th at 7pm in Hillsdale’s Little Theatre. Tickets sold at the door.</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noProof/>
                                  <w:color w:val="666666"/>
                                  <w:sz w:val="20"/>
                                  <w:szCs w:val="20"/>
                                </w:rPr>
                                <w:drawing>
                                  <wp:inline distT="0" distB="0" distL="0" distR="0">
                                    <wp:extent cx="3238500" cy="2143125"/>
                                    <wp:effectExtent l="19050" t="0" r="0" b="0"/>
                                    <wp:docPr id="7" name="Picture 7" descr="http://content.delivra.com/etapcontent/HillsdaleFoundation/HITs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delivra.com/etapcontent/HillsdaleFoundation/HITsquad.jpg"/>
                                            <pic:cNvPicPr>
                                              <a:picLocks noChangeAspect="1" noChangeArrowheads="1"/>
                                            </pic:cNvPicPr>
                                          </pic:nvPicPr>
                                          <pic:blipFill>
                                            <a:blip r:embed="rId18" cstate="print"/>
                                            <a:srcRect/>
                                            <a:stretch>
                                              <a:fillRect/>
                                            </a:stretch>
                                          </pic:blipFill>
                                          <pic:spPr bwMode="auto">
                                            <a:xfrm>
                                              <a:off x="0" y="0"/>
                                              <a:ext cx="3238500" cy="2143125"/>
                                            </a:xfrm>
                                            <a:prstGeom prst="rect">
                                              <a:avLst/>
                                            </a:prstGeom>
                                            <a:noFill/>
                                            <a:ln w="9525">
                                              <a:noFill/>
                                              <a:miter lim="800000"/>
                                              <a:headEnd/>
                                              <a:tailEnd/>
                                            </a:ln>
                                          </pic:spPr>
                                        </pic:pic>
                                      </a:graphicData>
                                    </a:graphic>
                                  </wp:inline>
                                </w:drawing>
                              </w:r>
                            </w:p>
                            <w:p w:rsidR="00CB3F4B" w:rsidRDefault="00CB3F4B">
                              <w:pPr>
                                <w:rPr>
                                  <w:rFonts w:ascii="Verdana" w:hAnsi="Verdana"/>
                                  <w:color w:val="666666"/>
                                  <w:sz w:val="20"/>
                                  <w:szCs w:val="20"/>
                                </w:rPr>
                              </w:pPr>
                              <w:r>
                                <w:rPr>
                                  <w:rFonts w:ascii="Verdana" w:hAnsi="Verdana"/>
                                  <w:color w:val="666666"/>
                                  <w:sz w:val="20"/>
                                  <w:szCs w:val="20"/>
                                </w:rPr>
                                <w:t> </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9355"/>
                  </w:tblGrid>
                  <w:tr w:rsidR="00CB3F4B">
                    <w:trPr>
                      <w:tblCellSpacing w:w="0" w:type="dxa"/>
                    </w:trPr>
                    <w:tc>
                      <w:tcPr>
                        <w:tcW w:w="0" w:type="auto"/>
                        <w:tcMar>
                          <w:top w:w="150" w:type="dxa"/>
                          <w:left w:w="0" w:type="dxa"/>
                          <w:bottom w:w="0" w:type="dxa"/>
                          <w:right w:w="75" w:type="dxa"/>
                        </w:tcMar>
                        <w:vAlign w:val="center"/>
                        <w:hideMark/>
                      </w:tcPr>
                      <w:tbl>
                        <w:tblPr>
                          <w:tblW w:w="5000" w:type="pct"/>
                          <w:tblCellSpacing w:w="0" w:type="dxa"/>
                          <w:tblCellMar>
                            <w:left w:w="0" w:type="dxa"/>
                            <w:right w:w="0" w:type="dxa"/>
                          </w:tblCellMar>
                          <w:tblLook w:val="04A0"/>
                        </w:tblPr>
                        <w:tblGrid>
                          <w:gridCol w:w="926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Verdana" w:hAnsi="Verdana"/>
                                  <w:color w:val="666666"/>
                                  <w:sz w:val="20"/>
                                  <w:szCs w:val="20"/>
                                </w:rPr>
                              </w:pPr>
                              <w:r>
                                <w:rPr>
                                  <w:rStyle w:val="Strong"/>
                                  <w:rFonts w:ascii="Helvetica" w:hAnsi="Helvetica" w:cs="Helvetica"/>
                                  <w:color w:val="FF0000"/>
                                </w:rPr>
                                <w:t>DANCE</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Director/Choreographer, Sabrina Braccini, in collaboration with guest choreographers Emily </w:t>
                              </w:r>
                              <w:proofErr w:type="spellStart"/>
                              <w:r>
                                <w:rPr>
                                  <w:rFonts w:ascii="Verdana" w:hAnsi="Verdana"/>
                                  <w:color w:val="666666"/>
                                  <w:sz w:val="20"/>
                                  <w:szCs w:val="20"/>
                                </w:rPr>
                                <w:t>Borja</w:t>
                              </w:r>
                              <w:proofErr w:type="spellEnd"/>
                              <w:r>
                                <w:rPr>
                                  <w:rFonts w:ascii="Verdana" w:hAnsi="Verdana"/>
                                  <w:color w:val="666666"/>
                                  <w:sz w:val="20"/>
                                  <w:szCs w:val="20"/>
                                </w:rPr>
                                <w:t xml:space="preserve">, Sean </w:t>
                              </w:r>
                              <w:proofErr w:type="spellStart"/>
                              <w:r>
                                <w:rPr>
                                  <w:rFonts w:ascii="Verdana" w:hAnsi="Verdana"/>
                                  <w:color w:val="666666"/>
                                  <w:sz w:val="20"/>
                                  <w:szCs w:val="20"/>
                                </w:rPr>
                                <w:t>Carino</w:t>
                              </w:r>
                              <w:proofErr w:type="spellEnd"/>
                              <w:r>
                                <w:rPr>
                                  <w:rFonts w:ascii="Verdana" w:hAnsi="Verdana"/>
                                  <w:color w:val="666666"/>
                                  <w:sz w:val="20"/>
                                  <w:szCs w:val="20"/>
                                </w:rPr>
                                <w:t xml:space="preserve">, and Allan </w:t>
                              </w:r>
                              <w:proofErr w:type="spellStart"/>
                              <w:r>
                                <w:rPr>
                                  <w:rFonts w:ascii="Verdana" w:hAnsi="Verdana"/>
                                  <w:color w:val="666666"/>
                                  <w:sz w:val="20"/>
                                  <w:szCs w:val="20"/>
                                </w:rPr>
                                <w:t>Frias</w:t>
                              </w:r>
                              <w:proofErr w:type="spellEnd"/>
                              <w:r>
                                <w:rPr>
                                  <w:rFonts w:ascii="Verdana" w:hAnsi="Verdana"/>
                                  <w:color w:val="666666"/>
                                  <w:sz w:val="20"/>
                                  <w:szCs w:val="20"/>
                                </w:rPr>
                                <w:t xml:space="preserve"> present Knight Moves XVIII.</w:t>
                              </w:r>
                            </w:p>
                            <w:p w:rsidR="00CB3F4B" w:rsidRDefault="00CB3F4B">
                              <w:pPr>
                                <w:rPr>
                                  <w:rFonts w:ascii="Verdana" w:hAnsi="Verdana"/>
                                  <w:color w:val="666666"/>
                                  <w:sz w:val="20"/>
                                  <w:szCs w:val="20"/>
                                </w:rPr>
                              </w:pPr>
                              <w:r>
                                <w:rPr>
                                  <w:rFonts w:ascii="Verdana" w:hAnsi="Verdana"/>
                                  <w:color w:val="666666"/>
                                  <w:sz w:val="20"/>
                                  <w:szCs w:val="20"/>
                                </w:rPr>
                                <w:br/>
                                <w:t xml:space="preserve">In its eighteenth year, Knight Moves is a MUST SEE Dance Concert by the Hillsdale High School Dance Ensemble performing modern, lyrical, jazz, and hip </w:t>
                              </w:r>
                              <w:r>
                                <w:rPr>
                                  <w:rFonts w:ascii="Tahoma" w:hAnsi="Tahoma" w:cs="Tahoma"/>
                                  <w:color w:val="666666"/>
                                  <w:sz w:val="20"/>
                                  <w:szCs w:val="20"/>
                                </w:rPr>
                                <w:t>﻿</w:t>
                              </w:r>
                              <w:r>
                                <w:rPr>
                                  <w:rFonts w:ascii="Verdana" w:hAnsi="Verdana" w:cs="Verdana"/>
                                  <w:color w:val="666666"/>
                                  <w:sz w:val="20"/>
                                  <w:szCs w:val="20"/>
                                </w:rPr>
                                <w:t>hop genres providing our audiences with an unforgettable experience.</w:t>
                              </w: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noProof/>
                                  <w:color w:val="666666"/>
                                  <w:sz w:val="20"/>
                                  <w:szCs w:val="20"/>
                                </w:rPr>
                                <w:lastRenderedPageBreak/>
                                <w:drawing>
                                  <wp:inline distT="0" distB="0" distL="0" distR="0">
                                    <wp:extent cx="2981325" cy="2295525"/>
                                    <wp:effectExtent l="19050" t="0" r="9525" b="0"/>
                                    <wp:docPr id="8" name="Picture 8" descr="http://content.delivra.com/etapcontent/HillsdaleFoundation/KMXVII-postcard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tent.delivra.com/etapcontent/HillsdaleFoundation/KMXVII-postcardPOSTER.jpg"/>
                                            <pic:cNvPicPr>
                                              <a:picLocks noChangeAspect="1" noChangeArrowheads="1"/>
                                            </pic:cNvPicPr>
                                          </pic:nvPicPr>
                                          <pic:blipFill>
                                            <a:blip r:embed="rId19" cstate="print"/>
                                            <a:srcRect/>
                                            <a:stretch>
                                              <a:fillRect/>
                                            </a:stretch>
                                          </pic:blipFill>
                                          <pic:spPr bwMode="auto">
                                            <a:xfrm>
                                              <a:off x="0" y="0"/>
                                              <a:ext cx="2981325" cy="2295525"/>
                                            </a:xfrm>
                                            <a:prstGeom prst="rect">
                                              <a:avLst/>
                                            </a:prstGeom>
                                            <a:noFill/>
                                            <a:ln w="9525">
                                              <a:noFill/>
                                              <a:miter lim="800000"/>
                                              <a:headEnd/>
                                              <a:tailEnd/>
                                            </a:ln>
                                          </pic:spPr>
                                        </pic:pic>
                                      </a:graphicData>
                                    </a:graphic>
                                  </wp:inline>
                                </w:drawing>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This production SELLS OUT, purchase your seats now! </w:t>
                              </w:r>
                              <w:r>
                                <w:rPr>
                                  <w:rFonts w:ascii="Verdana" w:hAnsi="Verdana"/>
                                  <w:color w:val="666666"/>
                                  <w:sz w:val="20"/>
                                  <w:szCs w:val="20"/>
                                </w:rPr>
                                <w:br/>
                                <w:t>DON'T MISS THE OPPORTUNITY TO ENJOY THIS EXTRAORDINARY SHOW!!</w:t>
                              </w:r>
                            </w:p>
                            <w:p w:rsidR="00CB3F4B" w:rsidRDefault="00CB3F4B">
                              <w:pPr>
                                <w:rPr>
                                  <w:rFonts w:ascii="Verdana" w:hAnsi="Verdana"/>
                                  <w:color w:val="666666"/>
                                  <w:sz w:val="20"/>
                                  <w:szCs w:val="20"/>
                                </w:rPr>
                              </w:pPr>
                              <w:r>
                                <w:rPr>
                                  <w:rFonts w:ascii="Verdana" w:hAnsi="Verdana"/>
                                  <w:color w:val="666666"/>
                                  <w:sz w:val="20"/>
                                  <w:szCs w:val="20"/>
                                </w:rPr>
                                <w:t>April 28th, 29th, &amp; 30th at 7:30 pm in HHS Auditorium.</w:t>
                              </w:r>
                            </w:p>
                            <w:p w:rsidR="00CB3F4B" w:rsidRDefault="00CB3F4B">
                              <w:pPr>
                                <w:rPr>
                                  <w:rFonts w:ascii="Verdana" w:hAnsi="Verdana"/>
                                  <w:color w:val="666666"/>
                                  <w:sz w:val="20"/>
                                  <w:szCs w:val="20"/>
                                </w:rPr>
                              </w:pPr>
                              <w:r>
                                <w:rPr>
                                  <w:rFonts w:ascii="Verdana" w:hAnsi="Verdana"/>
                                  <w:color w:val="666666"/>
                                  <w:sz w:val="20"/>
                                  <w:szCs w:val="20"/>
                                </w:rPr>
                                <w:t>Friday April 29th ticket holders will enjoy a complimentary reception beginning at 6:30 PM.</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Tickets: $15 general, $10 student/senior</w:t>
                              </w:r>
                            </w:p>
                            <w:p w:rsidR="00CB3F4B" w:rsidRDefault="00CB3F4B">
                              <w:pPr>
                                <w:rPr>
                                  <w:rFonts w:ascii="Verdana" w:hAnsi="Verdana"/>
                                  <w:color w:val="666666"/>
                                  <w:sz w:val="20"/>
                                  <w:szCs w:val="20"/>
                                </w:rPr>
                              </w:pPr>
                              <w:r>
                                <w:rPr>
                                  <w:rFonts w:ascii="Verdana" w:hAnsi="Verdana"/>
                                  <w:color w:val="666666"/>
                                  <w:sz w:val="20"/>
                                  <w:szCs w:val="20"/>
                                </w:rPr>
                                <w:t>            (under 6 is free)</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Ticket can be purchased at </w:t>
                              </w:r>
                              <w:hyperlink r:id="rId20" w:history="1">
                                <w:r>
                                  <w:rPr>
                                    <w:rStyle w:val="Hyperlink"/>
                                    <w:rFonts w:ascii="Verdana" w:hAnsi="Verdana"/>
                                    <w:color w:val="FF0000"/>
                                    <w:sz w:val="20"/>
                                    <w:szCs w:val="20"/>
                                  </w:rPr>
                                  <w:t>www.brownpapertickets.com/event/2521558</w:t>
                                </w:r>
                              </w:hyperlink>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9355"/>
                  </w:tblGrid>
                  <w:tr w:rsidR="00CB3F4B">
                    <w:trPr>
                      <w:tblCellSpacing w:w="0" w:type="dxa"/>
                    </w:trPr>
                    <w:tc>
                      <w:tcPr>
                        <w:tcW w:w="0" w:type="auto"/>
                        <w:tcMar>
                          <w:top w:w="150" w:type="dxa"/>
                          <w:left w:w="0" w:type="dxa"/>
                          <w:bottom w:w="0" w:type="dxa"/>
                          <w:right w:w="75" w:type="dxa"/>
                        </w:tcMar>
                        <w:vAlign w:val="center"/>
                        <w:hideMark/>
                      </w:tcPr>
                      <w:tbl>
                        <w:tblPr>
                          <w:tblW w:w="5000" w:type="pct"/>
                          <w:tblCellSpacing w:w="0" w:type="dxa"/>
                          <w:tblCellMar>
                            <w:left w:w="0" w:type="dxa"/>
                            <w:right w:w="0" w:type="dxa"/>
                          </w:tblCellMar>
                          <w:tblLook w:val="04A0"/>
                        </w:tblPr>
                        <w:tblGrid>
                          <w:gridCol w:w="926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Verdana" w:hAnsi="Verdana"/>
                                  <w:color w:val="666666"/>
                                  <w:sz w:val="20"/>
                                  <w:szCs w:val="20"/>
                                </w:rPr>
                              </w:pPr>
                              <w:r>
                                <w:rPr>
                                  <w:rStyle w:val="Strong"/>
                                  <w:rFonts w:ascii="Helvetica" w:hAnsi="Helvetica" w:cs="Helvetica"/>
                                  <w:color w:val="FF0000"/>
                                </w:rPr>
                                <w:t>PTSO NEWS</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sz w:val="20"/>
                                  <w:szCs w:val="20"/>
                                </w:rPr>
                                <w:t>SUPPORTING HHS TEACHERS &amp; STAFF</w:t>
                              </w:r>
                              <w:r>
                                <w:rPr>
                                  <w:rFonts w:ascii="Verdana" w:hAnsi="Verdana"/>
                                  <w:color w:val="666666"/>
                                  <w:sz w:val="20"/>
                                  <w:szCs w:val="20"/>
                                </w:rPr>
                                <w:t xml:space="preserve">  Did you know that in addition to supporting events such as junior interview &amp; career day and providing testing snacks, the </w:t>
                              </w:r>
                              <w:r>
                                <w:rPr>
                                  <w:rStyle w:val="Strong"/>
                                  <w:rFonts w:ascii="Verdana" w:hAnsi="Verdana"/>
                                  <w:color w:val="666666"/>
                                  <w:sz w:val="20"/>
                                  <w:szCs w:val="20"/>
                                </w:rPr>
                                <w:t>PTSO Hospitality Team</w:t>
                              </w:r>
                              <w:r>
                                <w:rPr>
                                  <w:rFonts w:ascii="Verdana" w:hAnsi="Verdana"/>
                                  <w:color w:val="666666"/>
                                  <w:sz w:val="20"/>
                                  <w:szCs w:val="20"/>
                                </w:rPr>
                                <w:t xml:space="preserve"> provides breakfast (or lunch) at least once a month for the HHS teachers &amp; staff.  Just this semester, this amazing team of 109 parent volunteers, led by Cassy Fuentes and Stacy Plackowski, provided a Welcome Back breakfast in January, a Heart Healthy breakfast for </w:t>
                              </w:r>
                              <w:proofErr w:type="spellStart"/>
                              <w:r>
                                <w:rPr>
                                  <w:rFonts w:ascii="Verdana" w:hAnsi="Verdana"/>
                                  <w:color w:val="666666"/>
                                  <w:sz w:val="20"/>
                                  <w:szCs w:val="20"/>
                                </w:rPr>
                                <w:t>Valentines</w:t>
                              </w:r>
                              <w:proofErr w:type="spellEnd"/>
                              <w:r>
                                <w:rPr>
                                  <w:rFonts w:ascii="Verdana" w:hAnsi="Verdana"/>
                                  <w:color w:val="666666"/>
                                  <w:sz w:val="20"/>
                                  <w:szCs w:val="20"/>
                                </w:rPr>
                                <w:t xml:space="preserve"> Day in February &amp; an amazing breakfast spread in March.  Many thanks to all who contribute.</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sz w:val="20"/>
                                  <w:szCs w:val="20"/>
                                </w:rPr>
                                <w:t>OUTSTANDING SERVICE AWARD </w:t>
                              </w:r>
                              <w:r>
                                <w:rPr>
                                  <w:rFonts w:ascii="Verdana" w:hAnsi="Verdana"/>
                                  <w:color w:val="666666"/>
                                  <w:sz w:val="20"/>
                                  <w:szCs w:val="20"/>
                                </w:rPr>
                                <w:t>Each year, the PTSO sponsors an event to recognize teachers, staff, parents, and community members who have demonstrated Outstanding Service to the Hillsdale Community.  In a heartfelt evening on March 22nd, the following individuals were recognized for their efforts, Rebecca Bucher, Laura Burtness, Ed Canda, Karl Lindgren-</w:t>
                              </w:r>
                              <w:proofErr w:type="spellStart"/>
                              <w:r>
                                <w:rPr>
                                  <w:rFonts w:ascii="Verdana" w:hAnsi="Verdana"/>
                                  <w:color w:val="666666"/>
                                  <w:sz w:val="20"/>
                                  <w:szCs w:val="20"/>
                                </w:rPr>
                                <w:t>Streicher</w:t>
                              </w:r>
                              <w:proofErr w:type="spellEnd"/>
                              <w:r>
                                <w:rPr>
                                  <w:rFonts w:ascii="Verdana" w:hAnsi="Verdana"/>
                                  <w:color w:val="666666"/>
                                  <w:sz w:val="20"/>
                                  <w:szCs w:val="20"/>
                                </w:rPr>
                                <w:t>, Dean Nelson, Kathleen Odell, and Simone Vanos.  These eight names have been added to the Outstanding Service Awards plaque, along with the names of all previous recipients since 1960.  The plaque is now displayed in the Hall of Fame, so check it out!</w:t>
                              </w:r>
                            </w:p>
                            <w:p w:rsidR="00CB3F4B" w:rsidRDefault="00CB3F4B">
                              <w:pPr>
                                <w:rPr>
                                  <w:rFonts w:ascii="Verdana" w:hAnsi="Verdana"/>
                                  <w:color w:val="666666"/>
                                  <w:sz w:val="20"/>
                                  <w:szCs w:val="20"/>
                                </w:rPr>
                              </w:pPr>
                              <w:r>
                                <w:rPr>
                                  <w:rFonts w:ascii="Verdana" w:hAnsi="Verdana"/>
                                  <w:color w:val="333333"/>
                                  <w:sz w:val="20"/>
                                  <w:szCs w:val="20"/>
                                </w:rPr>
                                <w:t> </w:t>
                              </w:r>
                            </w:p>
                            <w:p w:rsidR="00CB3F4B" w:rsidRDefault="00CB3F4B">
                              <w:pPr>
                                <w:rPr>
                                  <w:rFonts w:ascii="Verdana" w:hAnsi="Verdana"/>
                                  <w:color w:val="666666"/>
                                  <w:sz w:val="20"/>
                                  <w:szCs w:val="20"/>
                                </w:rPr>
                              </w:pPr>
                              <w:r>
                                <w:rPr>
                                  <w:rStyle w:val="Strong"/>
                                  <w:rFonts w:ascii="Verdana" w:hAnsi="Verdana"/>
                                  <w:color w:val="333333"/>
                                  <w:sz w:val="20"/>
                                  <w:szCs w:val="20"/>
                                </w:rPr>
                                <w:t>UPCOMING COMMUNITY EVENT</w:t>
                              </w:r>
                              <w:r>
                                <w:rPr>
                                  <w:rStyle w:val="Strong"/>
                                  <w:rFonts w:ascii="Verdana" w:hAnsi="Verdana"/>
                                  <w:color w:val="FF0000"/>
                                  <w:sz w:val="20"/>
                                  <w:szCs w:val="20"/>
                                </w:rPr>
                                <w:t xml:space="preserve">  </w:t>
                              </w:r>
                              <w:r>
                                <w:rPr>
                                  <w:rFonts w:ascii="Verdana" w:hAnsi="Verdana"/>
                                  <w:color w:val="666666"/>
                                  <w:sz w:val="20"/>
                                  <w:szCs w:val="20"/>
                                </w:rPr>
                                <w:t xml:space="preserve">On Friday, April 29th, in support of the amazing Dance Ensemble </w:t>
                              </w:r>
                              <w:r>
                                <w:rPr>
                                  <w:rStyle w:val="Emphasis"/>
                                  <w:rFonts w:ascii="Verdana" w:hAnsi="Verdana"/>
                                  <w:b/>
                                  <w:bCs/>
                                  <w:color w:val="666666"/>
                                  <w:sz w:val="20"/>
                                  <w:szCs w:val="20"/>
                                </w:rPr>
                                <w:t>Knight Moves</w:t>
                              </w:r>
                              <w:r>
                                <w:rPr>
                                  <w:rFonts w:ascii="Verdana" w:hAnsi="Verdana"/>
                                  <w:color w:val="666666"/>
                                  <w:sz w:val="20"/>
                                  <w:szCs w:val="20"/>
                                </w:rPr>
                                <w:t xml:space="preserve"> production, the PTSO will be sponsoring a free, community wide event, with yummy food and beverages.  Please join us for a bite to eat and to mingle with other Hillsdale families before this amazing production.</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sz w:val="20"/>
                                  <w:szCs w:val="20"/>
                                </w:rPr>
                                <w:lastRenderedPageBreak/>
                                <w:t>Finding The Right College Fit</w:t>
                              </w:r>
                              <w:r>
                                <w:rPr>
                                  <w:rFonts w:ascii="Verdana" w:hAnsi="Verdana"/>
                                  <w:color w:val="666666"/>
                                  <w:sz w:val="20"/>
                                  <w:szCs w:val="20"/>
                                </w:rPr>
                                <w:t>:  </w:t>
                              </w:r>
                              <w:r>
                                <w:rPr>
                                  <w:rStyle w:val="Strong"/>
                                  <w:rFonts w:ascii="Verdana" w:hAnsi="Verdana"/>
                                  <w:color w:val="666666"/>
                                  <w:sz w:val="20"/>
                                  <w:szCs w:val="20"/>
                                </w:rPr>
                                <w:t xml:space="preserve">A conversation with Maria </w:t>
                              </w:r>
                              <w:proofErr w:type="spellStart"/>
                              <w:r>
                                <w:rPr>
                                  <w:rStyle w:val="Strong"/>
                                  <w:rFonts w:ascii="Verdana" w:hAnsi="Verdana"/>
                                  <w:color w:val="666666"/>
                                  <w:sz w:val="20"/>
                                  <w:szCs w:val="20"/>
                                </w:rPr>
                                <w:t>Furtado</w:t>
                              </w:r>
                              <w:proofErr w:type="spellEnd"/>
                              <w:r>
                                <w:rPr>
                                  <w:rStyle w:val="Strong"/>
                                  <w:rFonts w:ascii="Verdana" w:hAnsi="Verdana"/>
                                  <w:color w:val="666666"/>
                                  <w:sz w:val="20"/>
                                  <w:szCs w:val="20"/>
                                </w:rPr>
                                <w:t>, Executive Director Colleges That Change Lives. </w:t>
                              </w:r>
                              <w:r>
                                <w:rPr>
                                  <w:rFonts w:ascii="Verdana" w:hAnsi="Verdana"/>
                                  <w:color w:val="666666"/>
                                  <w:sz w:val="20"/>
                                  <w:szCs w:val="20"/>
                                </w:rPr>
                                <w:t>The PTSO has teamed up with the Career Center to host an important parent &amp; student program on May 9th, 7pm in HHS Main Auditorium.  This is open to all parents and students throughout the district.  Plan to attend and invite your friends!</w:t>
                              </w:r>
                            </w:p>
                            <w:p w:rsidR="00CB3F4B" w:rsidRDefault="00CB3F4B">
                              <w:pPr>
                                <w:rPr>
                                  <w:rFonts w:ascii="Verdana" w:hAnsi="Verdana"/>
                                  <w:color w:val="666666"/>
                                  <w:sz w:val="20"/>
                                  <w:szCs w:val="20"/>
                                </w:rPr>
                              </w:pPr>
                              <w:r>
                                <w:rPr>
                                  <w:rFonts w:ascii="Verdana" w:hAnsi="Verdana"/>
                                  <w:color w:val="666666"/>
                                  <w:sz w:val="20"/>
                                  <w:szCs w:val="20"/>
                                </w:rPr>
                                <w:t> </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Mar>
                      <w:left w:w="0" w:type="dxa"/>
                      <w:right w:w="0" w:type="dxa"/>
                    </w:tblCellMar>
                    <w:tblLook w:val="04A0"/>
                  </w:tblPr>
                  <w:tblGrid>
                    <w:gridCol w:w="3575"/>
                    <w:gridCol w:w="5780"/>
                  </w:tblGrid>
                  <w:tr w:rsidR="00CB3F4B">
                    <w:tc>
                      <w:tcPr>
                        <w:tcW w:w="0" w:type="auto"/>
                        <w:tcMar>
                          <w:top w:w="150" w:type="dxa"/>
                          <w:left w:w="0" w:type="dxa"/>
                          <w:bottom w:w="0" w:type="dxa"/>
                          <w:right w:w="75" w:type="dxa"/>
                        </w:tcMar>
                        <w:vAlign w:val="center"/>
                        <w:hideMark/>
                      </w:tcPr>
                      <w:tbl>
                        <w:tblPr>
                          <w:tblW w:w="5000" w:type="pct"/>
                          <w:tblCellSpacing w:w="0" w:type="dxa"/>
                          <w:tblCellMar>
                            <w:left w:w="0" w:type="dxa"/>
                            <w:right w:w="0" w:type="dxa"/>
                          </w:tblCellMar>
                          <w:tblLook w:val="04A0"/>
                        </w:tblPr>
                        <w:tblGrid>
                          <w:gridCol w:w="3484"/>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tcPr>
                            <w:tbl>
                              <w:tblPr>
                                <w:tblW w:w="5000" w:type="pct"/>
                                <w:shd w:val="clear" w:color="auto" w:fill="9F9C9B"/>
                                <w:tblCellMar>
                                  <w:left w:w="0" w:type="dxa"/>
                                  <w:right w:w="0" w:type="dxa"/>
                                </w:tblCellMar>
                                <w:tblLook w:val="04A0"/>
                              </w:tblPr>
                              <w:tblGrid>
                                <w:gridCol w:w="3304"/>
                              </w:tblGrid>
                              <w:tr w:rsidR="00CB3F4B">
                                <w:tc>
                                  <w:tcPr>
                                    <w:tcW w:w="0" w:type="auto"/>
                                    <w:shd w:val="clear" w:color="auto" w:fill="9F9C9B"/>
                                    <w:hideMark/>
                                  </w:tcPr>
                                  <w:tbl>
                                    <w:tblPr>
                                      <w:tblW w:w="5000" w:type="pct"/>
                                      <w:shd w:val="clear" w:color="auto" w:fill="84C0EE"/>
                                      <w:tblCellMar>
                                        <w:left w:w="0" w:type="dxa"/>
                                        <w:right w:w="0" w:type="dxa"/>
                                      </w:tblCellMar>
                                      <w:tblLook w:val="04A0"/>
                                    </w:tblPr>
                                    <w:tblGrid>
                                      <w:gridCol w:w="3304"/>
                                    </w:tblGrid>
                                    <w:tr w:rsidR="00CB3F4B">
                                      <w:tc>
                                        <w:tcPr>
                                          <w:tcW w:w="0" w:type="auto"/>
                                          <w:shd w:val="clear" w:color="auto" w:fill="84C0EE"/>
                                          <w:hideMark/>
                                        </w:tcPr>
                                        <w:tbl>
                                          <w:tblPr>
                                            <w:tblW w:w="0" w:type="auto"/>
                                            <w:tblCellMar>
                                              <w:left w:w="0" w:type="dxa"/>
                                              <w:right w:w="0" w:type="dxa"/>
                                            </w:tblCellMar>
                                            <w:tblLook w:val="04A0"/>
                                          </w:tblPr>
                                          <w:tblGrid>
                                            <w:gridCol w:w="3304"/>
                                          </w:tblGrid>
                                          <w:tr w:rsidR="00CB3F4B">
                                            <w:tc>
                                              <w:tcPr>
                                                <w:tcW w:w="0" w:type="auto"/>
                                                <w:hideMark/>
                                              </w:tcPr>
                                              <w:p w:rsidR="00CB3F4B" w:rsidRDefault="00CB3F4B">
                                                <w:pPr>
                                                  <w:rPr>
                                                    <w:rFonts w:ascii="Verdana" w:hAnsi="Verdana"/>
                                                    <w:color w:val="666666"/>
                                                    <w:sz w:val="20"/>
                                                    <w:szCs w:val="20"/>
                                                  </w:rPr>
                                                </w:pPr>
                                                <w:r>
                                                  <w:rPr>
                                                    <w:rFonts w:ascii="Verdana" w:hAnsi="Verdana"/>
                                                    <w:noProof/>
                                                    <w:color w:val="666666"/>
                                                    <w:sz w:val="20"/>
                                                    <w:szCs w:val="20"/>
                                                  </w:rPr>
                                                  <w:drawing>
                                                    <wp:inline distT="0" distB="0" distL="0" distR="0">
                                                      <wp:extent cx="1647825" cy="1133475"/>
                                                      <wp:effectExtent l="19050" t="0" r="9525" b="0"/>
                                                      <wp:docPr id="9" name="Picture 9" descr="Company Ma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any Match "/>
                                                              <pic:cNvPicPr>
                                                                <a:picLocks noChangeAspect="1" noChangeArrowheads="1"/>
                                                              </pic:cNvPicPr>
                                                            </pic:nvPicPr>
                                                            <pic:blipFill>
                                                              <a:blip r:embed="rId21" cstate="print"/>
                                                              <a:srcRect/>
                                                              <a:stretch>
                                                                <a:fillRect/>
                                                              </a:stretch>
                                                            </pic:blipFill>
                                                            <pic:spPr bwMode="auto">
                                                              <a:xfrm>
                                                                <a:off x="0" y="0"/>
                                                                <a:ext cx="1647825" cy="1133475"/>
                                                              </a:xfrm>
                                                              <a:prstGeom prst="rect">
                                                                <a:avLst/>
                                                              </a:prstGeom>
                                                              <a:noFill/>
                                                              <a:ln w="9525">
                                                                <a:noFill/>
                                                                <a:miter lim="800000"/>
                                                                <a:headEnd/>
                                                                <a:tailEnd/>
                                                              </a:ln>
                                                            </pic:spPr>
                                                          </pic:pic>
                                                        </a:graphicData>
                                                      </a:graphic>
                                                    </wp:inline>
                                                  </w:drawing>
                                                </w: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sz w:val="20"/>
                                                    <w:szCs w:val="20"/>
                                                  </w:rPr>
                                                  <w:t>DON'T FORGET YOUR COMPANY MATCH!  </w:t>
                                                </w:r>
                                              </w:p>
                                              <w:p w:rsidR="00CB3F4B" w:rsidRDefault="00CB3F4B">
                                                <w:pPr>
                                                  <w:rPr>
                                                    <w:rFonts w:ascii="Verdana" w:hAnsi="Verdana"/>
                                                    <w:color w:val="666666"/>
                                                    <w:sz w:val="20"/>
                                                    <w:szCs w:val="20"/>
                                                  </w:rPr>
                                                </w:pPr>
                                                <w:r>
                                                  <w:rPr>
                                                    <w:rFonts w:ascii="Verdana" w:hAnsi="Verdana"/>
                                                    <w:color w:val="666666"/>
                                                    <w:sz w:val="20"/>
                                                    <w:szCs w:val="20"/>
                                                  </w:rPr>
                                                  <w:br/>
                                                  <w:t> </w:t>
                                                </w:r>
                                              </w:p>
                                              <w:p w:rsidR="00CB3F4B" w:rsidRDefault="00CB3F4B">
                                                <w:pPr>
                                                  <w:rPr>
                                                    <w:rFonts w:ascii="Verdana" w:hAnsi="Verdana"/>
                                                    <w:color w:val="666666"/>
                                                    <w:sz w:val="20"/>
                                                    <w:szCs w:val="20"/>
                                                  </w:rPr>
                                                </w:pPr>
                                                <w:r>
                                                  <w:rPr>
                                                    <w:rStyle w:val="Emphasis"/>
                                                    <w:rFonts w:ascii="Verdana" w:hAnsi="Verdana"/>
                                                    <w:color w:val="666666"/>
                                                    <w:sz w:val="20"/>
                                                    <w:szCs w:val="20"/>
                                                  </w:rPr>
                                                  <w:t>Double your donation dollars! </w:t>
                                                </w:r>
                                              </w:p>
                                              <w:p w:rsidR="00CB3F4B" w:rsidRDefault="00CB3F4B">
                                                <w:pPr>
                                                  <w:rPr>
                                                    <w:rFonts w:ascii="Verdana" w:hAnsi="Verdana"/>
                                                    <w:color w:val="666666"/>
                                                    <w:sz w:val="20"/>
                                                    <w:szCs w:val="20"/>
                                                  </w:rPr>
                                                </w:pPr>
                                                <w:r>
                                                  <w:rPr>
                                                    <w:rFonts w:ascii="Verdana" w:hAnsi="Verdana"/>
                                                    <w:color w:val="666666"/>
                                                    <w:sz w:val="20"/>
                                                    <w:szCs w:val="20"/>
                                                  </w:rPr>
                                                  <w:br/>
                                                  <w:t> </w:t>
                                                </w:r>
                                              </w:p>
                                              <w:p w:rsidR="00CB3F4B" w:rsidRDefault="00CB3F4B">
                                                <w:pPr>
                                                  <w:rPr>
                                                    <w:rFonts w:ascii="Verdana" w:hAnsi="Verdana"/>
                                                    <w:color w:val="666666"/>
                                                    <w:sz w:val="20"/>
                                                    <w:szCs w:val="20"/>
                                                  </w:rPr>
                                                </w:pPr>
                                                <w:r>
                                                  <w:rPr>
                                                    <w:rFonts w:ascii="Verdana" w:hAnsi="Verdana"/>
                                                    <w:color w:val="666666"/>
                                                    <w:sz w:val="20"/>
                                                    <w:szCs w:val="20"/>
                                                  </w:rPr>
                                                  <w:t>Thank you to all Hillsdale Families who have pursued Employee Company Matches. Last year,  company matches represented an additional $25,000. Let's work to exceed that this year.  If you need any assistance in completing your match request please contact </w:t>
                                                </w:r>
                                              </w:p>
                                              <w:p w:rsidR="00CB3F4B" w:rsidRDefault="00CB3F4B">
                                                <w:pPr>
                                                  <w:rPr>
                                                    <w:rFonts w:ascii="Verdana" w:hAnsi="Verdana"/>
                                                    <w:color w:val="666666"/>
                                                    <w:sz w:val="20"/>
                                                    <w:szCs w:val="20"/>
                                                  </w:rPr>
                                                </w:pPr>
                                                <w:hyperlink r:id="rId22" w:tgtFrame="_blank" w:history="1">
                                                  <w:r>
                                                    <w:rPr>
                                                      <w:rStyle w:val="internetlink"/>
                                                      <w:rFonts w:ascii="Verdana" w:hAnsi="Verdana"/>
                                                      <w:color w:val="666666"/>
                                                      <w:sz w:val="20"/>
                                                      <w:szCs w:val="20"/>
                                                    </w:rPr>
                                                    <w:t>matchinggifts@hillsdalehsfoundation.org</w:t>
                                                  </w:r>
                                                </w:hyperlink>
                                                <w:r>
                                                  <w:rPr>
                                                    <w:rFonts w:ascii="Verdana" w:hAnsi="Verdana"/>
                                                    <w:color w:val="666666"/>
                                                    <w:sz w:val="20"/>
                                                    <w:szCs w:val="20"/>
                                                  </w:rPr>
                                                  <w:t>.</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Corporate Matches to Date   </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Apple</w:t>
                                                </w:r>
                                              </w:p>
                                              <w:p w:rsidR="00CB3F4B" w:rsidRDefault="00CB3F4B">
                                                <w:pPr>
                                                  <w:rPr>
                                                    <w:rFonts w:ascii="Verdana" w:hAnsi="Verdana"/>
                                                    <w:color w:val="666666"/>
                                                    <w:sz w:val="20"/>
                                                    <w:szCs w:val="20"/>
                                                  </w:rPr>
                                                </w:pPr>
                                                <w:r>
                                                  <w:rPr>
                                                    <w:rFonts w:ascii="Verdana" w:hAnsi="Verdana"/>
                                                    <w:color w:val="666666"/>
                                                    <w:sz w:val="20"/>
                                                    <w:szCs w:val="20"/>
                                                  </w:rPr>
                                                  <w:t>Colgate-Palmolive</w:t>
                                                </w:r>
                                              </w:p>
                                              <w:p w:rsidR="00CB3F4B" w:rsidRDefault="00CB3F4B">
                                                <w:pPr>
                                                  <w:rPr>
                                                    <w:rFonts w:ascii="Verdana" w:hAnsi="Verdana"/>
                                                    <w:color w:val="666666"/>
                                                    <w:sz w:val="20"/>
                                                    <w:szCs w:val="20"/>
                                                  </w:rPr>
                                                </w:pPr>
                                                <w:r>
                                                  <w:rPr>
                                                    <w:rFonts w:ascii="Verdana" w:hAnsi="Verdana"/>
                                                    <w:color w:val="666666"/>
                                                    <w:sz w:val="20"/>
                                                    <w:szCs w:val="20"/>
                                                  </w:rPr>
                                                  <w:t>Franklin Templeton</w:t>
                                                </w:r>
                                              </w:p>
                                              <w:p w:rsidR="00CB3F4B" w:rsidRDefault="00CB3F4B">
                                                <w:pPr>
                                                  <w:rPr>
                                                    <w:rFonts w:ascii="Verdana" w:hAnsi="Verdana"/>
                                                    <w:color w:val="666666"/>
                                                    <w:sz w:val="20"/>
                                                    <w:szCs w:val="20"/>
                                                  </w:rPr>
                                                </w:pPr>
                                                <w:r>
                                                  <w:rPr>
                                                    <w:rFonts w:ascii="Verdana" w:hAnsi="Verdana"/>
                                                    <w:color w:val="666666"/>
                                                    <w:sz w:val="20"/>
                                                    <w:szCs w:val="20"/>
                                                  </w:rPr>
                                                  <w:t>Gap</w:t>
                                                </w:r>
                                              </w:p>
                                              <w:p w:rsidR="00CB3F4B" w:rsidRDefault="00CB3F4B">
                                                <w:pPr>
                                                  <w:rPr>
                                                    <w:rFonts w:ascii="Verdana" w:hAnsi="Verdana"/>
                                                    <w:color w:val="666666"/>
                                                    <w:sz w:val="20"/>
                                                    <w:szCs w:val="20"/>
                                                  </w:rPr>
                                                </w:pPr>
                                                <w:r>
                                                  <w:rPr>
                                                    <w:rFonts w:ascii="Verdana" w:hAnsi="Verdana"/>
                                                    <w:color w:val="666666"/>
                                                    <w:sz w:val="20"/>
                                                    <w:szCs w:val="20"/>
                                                  </w:rPr>
                                                  <w:t>Genentech</w:t>
                                                </w:r>
                                              </w:p>
                                              <w:p w:rsidR="00CB3F4B" w:rsidRDefault="00CB3F4B">
                                                <w:pPr>
                                                  <w:rPr>
                                                    <w:rFonts w:ascii="Verdana" w:hAnsi="Verdana"/>
                                                    <w:color w:val="666666"/>
                                                    <w:sz w:val="20"/>
                                                    <w:szCs w:val="20"/>
                                                  </w:rPr>
                                                </w:pPr>
                                                <w:r>
                                                  <w:rPr>
                                                    <w:rFonts w:ascii="Verdana" w:hAnsi="Verdana"/>
                                                    <w:color w:val="666666"/>
                                                    <w:sz w:val="20"/>
                                                    <w:szCs w:val="20"/>
                                                  </w:rPr>
                                                  <w:t>Gilead Sciences</w:t>
                                                </w:r>
                                              </w:p>
                                              <w:p w:rsidR="00CB3F4B" w:rsidRDefault="00CB3F4B">
                                                <w:pPr>
                                                  <w:rPr>
                                                    <w:rFonts w:ascii="Verdana" w:hAnsi="Verdana"/>
                                                    <w:color w:val="666666"/>
                                                    <w:sz w:val="20"/>
                                                    <w:szCs w:val="20"/>
                                                  </w:rPr>
                                                </w:pPr>
                                                <w:r>
                                                  <w:rPr>
                                                    <w:rFonts w:ascii="Verdana" w:hAnsi="Verdana"/>
                                                    <w:color w:val="666666"/>
                                                    <w:sz w:val="20"/>
                                                    <w:szCs w:val="20"/>
                                                  </w:rPr>
                                                  <w:t>Home Depot</w:t>
                                                </w:r>
                                              </w:p>
                                              <w:p w:rsidR="00CB3F4B" w:rsidRDefault="00CB3F4B">
                                                <w:pPr>
                                                  <w:rPr>
                                                    <w:rFonts w:ascii="Verdana" w:hAnsi="Verdana"/>
                                                    <w:color w:val="666666"/>
                                                    <w:sz w:val="20"/>
                                                    <w:szCs w:val="20"/>
                                                  </w:rPr>
                                                </w:pPr>
                                                <w:proofErr w:type="spellStart"/>
                                                <w:r>
                                                  <w:rPr>
                                                    <w:rFonts w:ascii="Verdana" w:hAnsi="Verdana"/>
                                                    <w:color w:val="666666"/>
                                                    <w:sz w:val="20"/>
                                                    <w:szCs w:val="20"/>
                                                  </w:rPr>
                                                  <w:t>LabCorp</w:t>
                                                </w:r>
                                                <w:proofErr w:type="spellEnd"/>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McKesson  </w:t>
                                                </w:r>
                                              </w:p>
                                              <w:p w:rsidR="00CB3F4B" w:rsidRDefault="00CB3F4B">
                                                <w:pPr>
                                                  <w:rPr>
                                                    <w:rFonts w:ascii="Verdana" w:hAnsi="Verdana"/>
                                                    <w:color w:val="666666"/>
                                                    <w:sz w:val="20"/>
                                                    <w:szCs w:val="20"/>
                                                  </w:rPr>
                                                </w:pPr>
                                                <w:r>
                                                  <w:rPr>
                                                    <w:rFonts w:ascii="Verdana" w:hAnsi="Verdana"/>
                                                    <w:color w:val="666666"/>
                                                    <w:sz w:val="20"/>
                                                    <w:szCs w:val="20"/>
                                                  </w:rPr>
                                                  <w:t>Oracle </w:t>
                                                </w:r>
                                              </w:p>
                                              <w:p w:rsidR="00CB3F4B" w:rsidRDefault="00CB3F4B">
                                                <w:pPr>
                                                  <w:rPr>
                                                    <w:rFonts w:ascii="Verdana" w:hAnsi="Verdana"/>
                                                    <w:color w:val="666666"/>
                                                    <w:sz w:val="20"/>
                                                    <w:szCs w:val="20"/>
                                                  </w:rPr>
                                                </w:pPr>
                                                <w:r>
                                                  <w:rPr>
                                                    <w:rFonts w:ascii="Verdana" w:hAnsi="Verdana"/>
                                                    <w:color w:val="666666"/>
                                                    <w:sz w:val="20"/>
                                                    <w:szCs w:val="20"/>
                                                  </w:rPr>
                                                  <w:t>PG&amp;E</w:t>
                                                </w:r>
                                              </w:p>
                                              <w:p w:rsidR="00CB3F4B" w:rsidRDefault="00CB3F4B">
                                                <w:pPr>
                                                  <w:rPr>
                                                    <w:rFonts w:ascii="Verdana" w:hAnsi="Verdana"/>
                                                    <w:color w:val="666666"/>
                                                    <w:sz w:val="20"/>
                                                    <w:szCs w:val="20"/>
                                                  </w:rPr>
                                                </w:pPr>
                                                <w:r>
                                                  <w:rPr>
                                                    <w:rFonts w:ascii="Verdana" w:hAnsi="Verdana"/>
                                                    <w:color w:val="666666"/>
                                                    <w:sz w:val="20"/>
                                                    <w:szCs w:val="20"/>
                                                  </w:rPr>
                                                  <w:t>Pfizer</w:t>
                                                </w:r>
                                              </w:p>
                                              <w:p w:rsidR="00CB3F4B" w:rsidRDefault="00CB3F4B">
                                                <w:pPr>
                                                  <w:rPr>
                                                    <w:rFonts w:ascii="Verdana" w:hAnsi="Verdana"/>
                                                    <w:color w:val="666666"/>
                                                    <w:sz w:val="20"/>
                                                    <w:szCs w:val="20"/>
                                                  </w:rPr>
                                                </w:pPr>
                                                <w:r>
                                                  <w:rPr>
                                                    <w:rFonts w:ascii="Verdana" w:hAnsi="Verdana"/>
                                                    <w:color w:val="666666"/>
                                                    <w:sz w:val="20"/>
                                                    <w:szCs w:val="20"/>
                                                  </w:rPr>
                                                  <w:t>Robert Half </w:t>
                                                </w:r>
                                              </w:p>
                                              <w:p w:rsidR="00CB3F4B" w:rsidRDefault="00CB3F4B">
                                                <w:pPr>
                                                  <w:rPr>
                                                    <w:rFonts w:ascii="Verdana" w:hAnsi="Verdana"/>
                                                    <w:color w:val="666666"/>
                                                    <w:sz w:val="20"/>
                                                    <w:szCs w:val="20"/>
                                                  </w:rPr>
                                                </w:pPr>
                                                <w:r>
                                                  <w:rPr>
                                                    <w:rFonts w:ascii="Verdana" w:hAnsi="Verdana"/>
                                                    <w:color w:val="666666"/>
                                                    <w:sz w:val="20"/>
                                                    <w:szCs w:val="20"/>
                                                  </w:rPr>
                                                  <w:t>Schneider Electric North America</w:t>
                                                </w:r>
                                              </w:p>
                                              <w:p w:rsidR="00CB3F4B" w:rsidRDefault="00CB3F4B">
                                                <w:pPr>
                                                  <w:rPr>
                                                    <w:rFonts w:ascii="Verdana" w:hAnsi="Verdana"/>
                                                    <w:color w:val="666666"/>
                                                    <w:sz w:val="20"/>
                                                    <w:szCs w:val="20"/>
                                                  </w:rPr>
                                                </w:pPr>
                                                <w:r>
                                                  <w:rPr>
                                                    <w:rFonts w:ascii="Verdana" w:hAnsi="Verdana"/>
                                                    <w:color w:val="666666"/>
                                                    <w:sz w:val="20"/>
                                                    <w:szCs w:val="20"/>
                                                  </w:rPr>
                                                  <w:t>TE Connectivity</w:t>
                                                </w:r>
                                              </w:p>
                                              <w:p w:rsidR="00CB3F4B" w:rsidRDefault="00CB3F4B">
                                                <w:pPr>
                                                  <w:rPr>
                                                    <w:rFonts w:ascii="Verdana" w:hAnsi="Verdana"/>
                                                    <w:color w:val="666666"/>
                                                    <w:sz w:val="20"/>
                                                    <w:szCs w:val="20"/>
                                                  </w:rPr>
                                                </w:pPr>
                                                <w:r>
                                                  <w:rPr>
                                                    <w:rFonts w:ascii="Verdana" w:hAnsi="Verdana"/>
                                                    <w:color w:val="666666"/>
                                                    <w:sz w:val="20"/>
                                                    <w:szCs w:val="20"/>
                                                  </w:rPr>
                                                  <w:lastRenderedPageBreak/>
                                                  <w:t>TPG Global</w:t>
                                                </w:r>
                                              </w:p>
                                              <w:p w:rsidR="00CB3F4B" w:rsidRDefault="00CB3F4B">
                                                <w:pPr>
                                                  <w:rPr>
                                                    <w:rFonts w:ascii="Verdana" w:hAnsi="Verdana"/>
                                                    <w:color w:val="666666"/>
                                                    <w:sz w:val="20"/>
                                                    <w:szCs w:val="20"/>
                                                  </w:rPr>
                                                </w:pPr>
                                                <w:r>
                                                  <w:rPr>
                                                    <w:rFonts w:ascii="Verdana" w:hAnsi="Verdana"/>
                                                    <w:color w:val="666666"/>
                                                    <w:sz w:val="20"/>
                                                    <w:szCs w:val="20"/>
                                                  </w:rPr>
                                                  <w:t>Travelers</w:t>
                                                </w:r>
                                                <w:r>
                                                  <w:rPr>
                                                    <w:rFonts w:ascii="Verdana" w:hAnsi="Verdana"/>
                                                    <w:color w:val="666666"/>
                                                    <w:sz w:val="20"/>
                                                    <w:szCs w:val="20"/>
                                                  </w:rPr>
                                                  <w:br/>
                                                  <w:t>Visa Inc.  </w:t>
                                                </w:r>
                                              </w:p>
                                              <w:p w:rsidR="00CB3F4B" w:rsidRDefault="00CB3F4B">
                                                <w:pPr>
                                                  <w:rPr>
                                                    <w:rFonts w:ascii="Verdana" w:hAnsi="Verdana"/>
                                                    <w:color w:val="666666"/>
                                                    <w:sz w:val="20"/>
                                                    <w:szCs w:val="20"/>
                                                  </w:rPr>
                                                </w:pPr>
                                                <w:proofErr w:type="spellStart"/>
                                                <w:r>
                                                  <w:rPr>
                                                    <w:rFonts w:ascii="Verdana" w:hAnsi="Verdana"/>
                                                    <w:color w:val="666666"/>
                                                    <w:sz w:val="20"/>
                                                    <w:szCs w:val="20"/>
                                                  </w:rPr>
                                                  <w:t>Walmart</w:t>
                                                </w:r>
                                                <w:proofErr w:type="spellEnd"/>
                                              </w:p>
                                              <w:p w:rsidR="00CB3F4B" w:rsidRDefault="00CB3F4B">
                                                <w:pPr>
                                                  <w:rPr>
                                                    <w:rFonts w:ascii="Verdana" w:hAnsi="Verdana"/>
                                                    <w:color w:val="666666"/>
                                                    <w:sz w:val="20"/>
                                                    <w:szCs w:val="20"/>
                                                  </w:rPr>
                                                </w:pPr>
                                                <w:r>
                                                  <w:rPr>
                                                    <w:rFonts w:ascii="Verdana" w:hAnsi="Verdana"/>
                                                    <w:color w:val="666666"/>
                                                    <w:sz w:val="20"/>
                                                    <w:szCs w:val="20"/>
                                                  </w:rPr>
                                                  <w:t>The Walt Disney Company</w:t>
                                                </w:r>
                                              </w:p>
                                              <w:p w:rsidR="00CB3F4B" w:rsidRDefault="00CB3F4B">
                                                <w:pPr>
                                                  <w:rPr>
                                                    <w:rFonts w:ascii="Verdana" w:hAnsi="Verdana"/>
                                                    <w:color w:val="666666"/>
                                                    <w:sz w:val="20"/>
                                                    <w:szCs w:val="20"/>
                                                  </w:rPr>
                                                </w:pPr>
                                                <w:r>
                                                  <w:rPr>
                                                    <w:rFonts w:ascii="Verdana" w:hAnsi="Verdana"/>
                                                    <w:color w:val="666666"/>
                                                    <w:sz w:val="20"/>
                                                    <w:szCs w:val="20"/>
                                                  </w:rPr>
                                                  <w:t>Workday </w:t>
                                                </w:r>
                                              </w:p>
                                            </w:tc>
                                          </w:tr>
                                        </w:tbl>
                                        <w:p w:rsidR="00CB3F4B" w:rsidRDefault="00CB3F4B">
                                          <w:pPr>
                                            <w:rPr>
                                              <w:sz w:val="20"/>
                                              <w:szCs w:val="20"/>
                                            </w:rPr>
                                          </w:pPr>
                                        </w:p>
                                      </w:tc>
                                    </w:tr>
                                  </w:tbl>
                                  <w:p w:rsidR="00CB3F4B" w:rsidRDefault="00CB3F4B">
                                    <w:pPr>
                                      <w:rPr>
                                        <w:sz w:val="20"/>
                                        <w:szCs w:val="20"/>
                                      </w:rPr>
                                    </w:pPr>
                                  </w:p>
                                </w:tc>
                              </w:tr>
                            </w:tbl>
                            <w:p w:rsidR="00CB3F4B" w:rsidRDefault="00CB3F4B">
                              <w:pPr>
                                <w:rPr>
                                  <w:rFonts w:ascii="Verdana" w:hAnsi="Verdana"/>
                                  <w:vanish/>
                                  <w:color w:val="666666"/>
                                  <w:sz w:val="20"/>
                                  <w:szCs w:val="20"/>
                                </w:rPr>
                              </w:pPr>
                            </w:p>
                            <w:tbl>
                              <w:tblPr>
                                <w:tblW w:w="5000" w:type="pct"/>
                                <w:tblCellMar>
                                  <w:left w:w="0" w:type="dxa"/>
                                  <w:right w:w="0" w:type="dxa"/>
                                </w:tblCellMar>
                                <w:tblLook w:val="04A0"/>
                              </w:tblPr>
                              <w:tblGrid>
                                <w:gridCol w:w="3304"/>
                              </w:tblGrid>
                              <w:tr w:rsidR="00CB3F4B">
                                <w:trPr>
                                  <w:trHeight w:val="15"/>
                                </w:trPr>
                                <w:tc>
                                  <w:tcPr>
                                    <w:tcW w:w="0" w:type="auto"/>
                                    <w:vAlign w:val="center"/>
                                    <w:hideMark/>
                                  </w:tcPr>
                                  <w:p w:rsidR="00CB3F4B" w:rsidRDefault="00CB3F4B">
                                    <w:pPr>
                                      <w:spacing w:line="15" w:lineRule="atLeast"/>
                                      <w:jc w:val="center"/>
                                      <w:rPr>
                                        <w:rFonts w:ascii="Verdana" w:hAnsi="Verdana"/>
                                        <w:color w:val="666666"/>
                                        <w:sz w:val="20"/>
                                        <w:szCs w:val="20"/>
                                      </w:rPr>
                                    </w:pPr>
                                    <w:r>
                                      <w:rPr>
                                        <w:rFonts w:ascii="Verdana" w:hAnsi="Verdana"/>
                                        <w:noProof/>
                                        <w:color w:val="666666"/>
                                        <w:sz w:val="20"/>
                                        <w:szCs w:val="20"/>
                                      </w:rPr>
                                      <w:drawing>
                                        <wp:inline distT="0" distB="0" distL="0" distR="0">
                                          <wp:extent cx="47625" cy="9525"/>
                                          <wp:effectExtent l="0" t="0" r="0" b="0"/>
                                          <wp:docPr id="10" name="Picture 1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S.gif"/>
                                                  <pic:cNvPicPr>
                                                    <a:picLocks noChangeAspect="1" noChangeArrowheads="1"/>
                                                  </pic:cNvPicPr>
                                                </pic:nvPicPr>
                                                <pic:blipFill>
                                                  <a:blip r:embed="rId23"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CB3F4B" w:rsidRDefault="00CB3F4B">
                              <w:pPr>
                                <w:rPr>
                                  <w:rFonts w:ascii="Verdana" w:hAnsi="Verdana"/>
                                  <w:vanish/>
                                  <w:color w:val="666666"/>
                                  <w:sz w:val="20"/>
                                  <w:szCs w:val="20"/>
                                </w:rPr>
                              </w:pPr>
                              <w:bookmarkStart w:id="0" w:name="LETTER.BLOCK30"/>
                              <w:bookmarkEnd w:id="0"/>
                            </w:p>
                            <w:tbl>
                              <w:tblPr>
                                <w:tblW w:w="5000" w:type="pct"/>
                                <w:tblCellSpacing w:w="0" w:type="dxa"/>
                                <w:shd w:val="clear" w:color="auto" w:fill="9F9C9B"/>
                                <w:tblCellMar>
                                  <w:left w:w="0" w:type="dxa"/>
                                  <w:right w:w="0" w:type="dxa"/>
                                </w:tblCellMar>
                                <w:tblLook w:val="04A0"/>
                              </w:tblPr>
                              <w:tblGrid>
                                <w:gridCol w:w="3304"/>
                              </w:tblGrid>
                              <w:tr w:rsidR="00CB3F4B">
                                <w:trPr>
                                  <w:tblCellSpacing w:w="0" w:type="dxa"/>
                                </w:trPr>
                                <w:tc>
                                  <w:tcPr>
                                    <w:tcW w:w="0" w:type="auto"/>
                                    <w:shd w:val="clear" w:color="auto" w:fill="9F9C9B"/>
                                    <w:vAlign w:val="center"/>
                                    <w:hideMark/>
                                  </w:tcPr>
                                  <w:p w:rsidR="00CB3F4B" w:rsidRDefault="00CB3F4B">
                                    <w:pPr>
                                      <w:rPr>
                                        <w:sz w:val="20"/>
                                        <w:szCs w:val="20"/>
                                      </w:rPr>
                                    </w:pPr>
                                  </w:p>
                                </w:tc>
                              </w:tr>
                            </w:tbl>
                            <w:p w:rsidR="00CB3F4B" w:rsidRDefault="00CB3F4B">
                              <w:pPr>
                                <w:rPr>
                                  <w:sz w:val="20"/>
                                  <w:szCs w:val="20"/>
                                </w:rPr>
                              </w:pPr>
                            </w:p>
                          </w:tc>
                        </w:tr>
                      </w:tbl>
                      <w:p w:rsidR="00CB3F4B" w:rsidRDefault="00CB3F4B">
                        <w:pPr>
                          <w:rPr>
                            <w:sz w:val="20"/>
                            <w:szCs w:val="20"/>
                          </w:rPr>
                        </w:pPr>
                      </w:p>
                    </w:tc>
                    <w:tc>
                      <w:tcPr>
                        <w:tcW w:w="3350" w:type="pct"/>
                        <w:shd w:val="clear" w:color="auto" w:fill="FFFFFF"/>
                      </w:tcPr>
                      <w:tbl>
                        <w:tblPr>
                          <w:tblW w:w="5000" w:type="pct"/>
                          <w:tblCellSpacing w:w="0" w:type="dxa"/>
                          <w:tblCellMar>
                            <w:left w:w="0" w:type="dxa"/>
                            <w:right w:w="0" w:type="dxa"/>
                          </w:tblCellMar>
                          <w:tblLook w:val="04A0"/>
                        </w:tblPr>
                        <w:tblGrid>
                          <w:gridCol w:w="5780"/>
                        </w:tblGrid>
                        <w:tr w:rsidR="00CB3F4B">
                          <w:trPr>
                            <w:tblCellSpacing w:w="0" w:type="dxa"/>
                          </w:trPr>
                          <w:tc>
                            <w:tcPr>
                              <w:tcW w:w="0" w:type="auto"/>
                              <w:tcMar>
                                <w:top w:w="150" w:type="dxa"/>
                                <w:left w:w="75" w:type="dxa"/>
                                <w:bottom w:w="0" w:type="dxa"/>
                                <w:right w:w="0" w:type="dxa"/>
                              </w:tcMar>
                              <w:vAlign w:val="center"/>
                              <w:hideMark/>
                            </w:tcPr>
                            <w:tbl>
                              <w:tblPr>
                                <w:tblW w:w="5000" w:type="pct"/>
                                <w:tblCellSpacing w:w="0" w:type="dxa"/>
                                <w:tblCellMar>
                                  <w:left w:w="0" w:type="dxa"/>
                                  <w:right w:w="0" w:type="dxa"/>
                                </w:tblCellMar>
                                <w:tblLook w:val="04A0"/>
                              </w:tblPr>
                              <w:tblGrid>
                                <w:gridCol w:w="5689"/>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Verdana" w:hAnsi="Verdana"/>
                                        <w:color w:val="666666"/>
                                        <w:sz w:val="20"/>
                                        <w:szCs w:val="20"/>
                                      </w:rPr>
                                    </w:pPr>
                                    <w:r>
                                      <w:rPr>
                                        <w:rStyle w:val="Strong"/>
                                        <w:rFonts w:ascii="Verdana" w:hAnsi="Verdana"/>
                                        <w:color w:val="666666"/>
                                        <w:sz w:val="28"/>
                                        <w:szCs w:val="28"/>
                                      </w:rPr>
                                      <w:lastRenderedPageBreak/>
                                      <w:t>Funding Focus:  </w:t>
                                    </w:r>
                                  </w:p>
                                  <w:p w:rsidR="00CB3F4B" w:rsidRDefault="00CB3F4B">
                                    <w:pPr>
                                      <w:rPr>
                                        <w:rFonts w:ascii="Verdana" w:hAnsi="Verdana"/>
                                        <w:color w:val="666666"/>
                                        <w:sz w:val="20"/>
                                        <w:szCs w:val="20"/>
                                      </w:rPr>
                                    </w:pPr>
                                    <w:r>
                                      <w:rPr>
                                        <w:rStyle w:val="Strong"/>
                                        <w:rFonts w:ascii="Verdana" w:hAnsi="Verdana"/>
                                        <w:color w:val="666666"/>
                                        <w:sz w:val="28"/>
                                        <w:szCs w:val="28"/>
                                      </w:rPr>
                                      <w:t>School Safety Advocate</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Emphasis"/>
                                        <w:rFonts w:ascii="Verdana" w:hAnsi="Verdana"/>
                                        <w:color w:val="666666"/>
                                        <w:sz w:val="20"/>
                                        <w:szCs w:val="20"/>
                                      </w:rPr>
                                      <w:t>Your contributions support the crucial position of </w:t>
                                    </w: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143000" cy="1571625"/>
                                          <wp:effectExtent l="19050" t="0" r="0" b="0"/>
                                          <wp:wrapSquare wrapText="bothSides"/>
                                          <wp:docPr id="18" name="Picture 2" descr="http://content.delivra.com/etapcontent/HillsdaleFoundation/Houl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delivra.com/etapcontent/HillsdaleFoundation/Houlton.png"/>
                                                  <pic:cNvPicPr>
                                                    <a:picLocks noChangeAspect="1" noChangeArrowheads="1"/>
                                                  </pic:cNvPicPr>
                                                </pic:nvPicPr>
                                                <pic:blipFill>
                                                  <a:blip r:link="rId24" cstate="print"/>
                                                  <a:srcRect/>
                                                  <a:stretch>
                                                    <a:fillRect/>
                                                  </a:stretch>
                                                </pic:blipFill>
                                                <pic:spPr bwMode="auto">
                                                  <a:xfrm>
                                                    <a:off x="0" y="0"/>
                                                    <a:ext cx="1143000" cy="1571625"/>
                                                  </a:xfrm>
                                                  <a:prstGeom prst="rect">
                                                    <a:avLst/>
                                                  </a:prstGeom>
                                                  <a:noFill/>
                                                </pic:spPr>
                                              </pic:pic>
                                            </a:graphicData>
                                          </a:graphic>
                                        </wp:anchor>
                                      </w:drawing>
                                    </w:r>
                                    <w:r>
                                      <w:rPr>
                                        <w:rStyle w:val="Emphasis"/>
                                        <w:rFonts w:ascii="Verdana" w:hAnsi="Verdana"/>
                                        <w:color w:val="666666"/>
                                        <w:sz w:val="20"/>
                                        <w:szCs w:val="20"/>
                                      </w:rPr>
                                      <w:t>School Safety Advocate.  Jessica Thomas (Houlton) explains what she does and why the position is invaluable to our high school.</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As the Hillsdale School Safety Advocate (SSA), I provide on-campus crisis intervention and risk assessment, mediation, and mental health support to improve students' social-emotional well-being. I work with school staff to identify youth in need of emotional support, conduct mental health and safety assessments, and make referrals for therapeutic services on-campus and in the community depending on the needs of each individual. I also run and organize social-emotional support groups on campus. I am a Marriage and Family Therapist Intern and hold a master’s degree in Counseling Psychology.</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My primary role is to help students feel emotionally and physically safe. I offer a safe and supportive environment for students to come to express emotions, feel heard and understood, process and resolve social and emotional problems, and learn and practice communication and coping skills. Students come to the SSA office for a variety of reasons, ranging from minor difficulties to crises. I work with students who struggle with issues such as anxiety, depression, self-esteem, self-harm, identity, substance abuse, grief/loss, transitions, family stress, relationships, and peer conflict/bullying. Some students are self-referred while others are referred by a concerned peer, parent, or school staff member. I frequently work with parents as well to alert them of safety concerns, inform them of resources, or to coordinate care at school and at home. Because my primary role involves safety and I need to be available </w:t>
                                    </w:r>
                                    <w:r>
                                      <w:rPr>
                                        <w:rFonts w:ascii="Verdana" w:hAnsi="Verdana"/>
                                        <w:color w:val="666666"/>
                                        <w:sz w:val="20"/>
                                        <w:szCs w:val="20"/>
                                      </w:rPr>
                                      <w:lastRenderedPageBreak/>
                                      <w:t>to the entire school, I assess students and refer out for ongoing care.</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The feedback I have received is that having an SSA is invaluable—for students, teachers, and parents. Students tell me it feels good to vent, to feel heard, and get connected with a support system that can help them through difficult times. Teachers have more time to teach because they can send a student to the counseling center to address deeper emotional issues they can’t address during class. It is common for parents to be shut out from their teen, not able to reach them or know how they are really feeling. Sometimes teens will speak to adults that are not their parents about what they are going through. I have found teens respond well to the environment of trust, safety, non-judgment and caring our counseling center provides. Parents have reported feeling more at ease knowing their teen is being supported by a team of adults at school who pay attention and know what is going on. Overall, I thoroughly enjoy my job because of the personal connection I have with the students and the opportunity to help with their personal growth.</w:t>
                                    </w:r>
                                  </w:p>
                                  <w:p w:rsidR="00CB3F4B" w:rsidRDefault="00CB3F4B">
                                    <w:pPr>
                                      <w:rPr>
                                        <w:rFonts w:ascii="Verdana" w:hAnsi="Verdana"/>
                                        <w:color w:val="666666"/>
                                        <w:sz w:val="20"/>
                                        <w:szCs w:val="20"/>
                                      </w:rPr>
                                    </w:pPr>
                                    <w:r>
                                      <w:rPr>
                                        <w:rFonts w:ascii="Verdana" w:hAnsi="Verdana"/>
                                        <w:color w:val="666666"/>
                                      </w:rPr>
                                      <w:t> </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5780"/>
                        </w:tblGrid>
                        <w:tr w:rsidR="00CB3F4B">
                          <w:trPr>
                            <w:tblCellSpacing w:w="0" w:type="dxa"/>
                          </w:trPr>
                          <w:tc>
                            <w:tcPr>
                              <w:tcW w:w="0" w:type="auto"/>
                              <w:tcMar>
                                <w:top w:w="150" w:type="dxa"/>
                                <w:left w:w="75" w:type="dxa"/>
                                <w:bottom w:w="0" w:type="dxa"/>
                                <w:right w:w="0" w:type="dxa"/>
                              </w:tcMar>
                              <w:vAlign w:val="center"/>
                              <w:hideMark/>
                            </w:tcPr>
                            <w:tbl>
                              <w:tblPr>
                                <w:tblW w:w="5000" w:type="pct"/>
                                <w:tblCellSpacing w:w="0" w:type="dxa"/>
                                <w:tblCellMar>
                                  <w:left w:w="0" w:type="dxa"/>
                                  <w:right w:w="0" w:type="dxa"/>
                                </w:tblCellMar>
                                <w:tblLook w:val="04A0"/>
                              </w:tblPr>
                              <w:tblGrid>
                                <w:gridCol w:w="5689"/>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Verdana" w:hAnsi="Verdana"/>
                                        <w:color w:val="666666"/>
                                        <w:sz w:val="20"/>
                                        <w:szCs w:val="20"/>
                                      </w:rPr>
                                    </w:pPr>
                                    <w:r>
                                      <w:rPr>
                                        <w:rStyle w:val="Strong"/>
                                        <w:rFonts w:ascii="Verdana" w:hAnsi="Verdana"/>
                                        <w:i/>
                                        <w:iCs/>
                                        <w:color w:val="666666"/>
                                        <w:sz w:val="36"/>
                                        <w:szCs w:val="36"/>
                                      </w:rPr>
                                      <w:t> Knights Give</w:t>
                                    </w:r>
                                  </w:p>
                                  <w:p w:rsidR="00CB3F4B" w:rsidRDefault="00CB3F4B">
                                    <w:pPr>
                                      <w:rPr>
                                        <w:rFonts w:ascii="Verdana" w:hAnsi="Verdana"/>
                                        <w:color w:val="666666"/>
                                        <w:sz w:val="20"/>
                                        <w:szCs w:val="20"/>
                                      </w:rPr>
                                    </w:pPr>
                                    <w:r>
                                      <w:rPr>
                                        <w:rFonts w:ascii="Verdana" w:hAnsi="Verdana"/>
                                        <w:b/>
                                        <w:bCs/>
                                        <w:i/>
                                        <w:iCs/>
                                        <w:noProof/>
                                        <w:color w:val="666666"/>
                                        <w:sz w:val="36"/>
                                        <w:szCs w:val="36"/>
                                      </w:rPr>
                                      <w:drawing>
                                        <wp:inline distT="0" distB="0" distL="0" distR="0">
                                          <wp:extent cx="4381500" cy="1314450"/>
                                          <wp:effectExtent l="19050" t="0" r="0" b="0"/>
                                          <wp:docPr id="11" name="Picture 11" descr="http://content.delivra.com/etapcontent/HillsdaleFoundation/BlueBanner%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ntent.delivra.com/etapcontent/HillsdaleFoundation/BlueBanner%203.jpg"/>
                                                  <pic:cNvPicPr>
                                                    <a:picLocks noChangeAspect="1" noChangeArrowheads="1"/>
                                                  </pic:cNvPicPr>
                                                </pic:nvPicPr>
                                                <pic:blipFill>
                                                  <a:blip r:embed="rId25" cstate="print"/>
                                                  <a:srcRect/>
                                                  <a:stretch>
                                                    <a:fillRect/>
                                                  </a:stretch>
                                                </pic:blipFill>
                                                <pic:spPr bwMode="auto">
                                                  <a:xfrm>
                                                    <a:off x="0" y="0"/>
                                                    <a:ext cx="4381500" cy="1314450"/>
                                                  </a:xfrm>
                                                  <a:prstGeom prst="rect">
                                                    <a:avLst/>
                                                  </a:prstGeom>
                                                  <a:noFill/>
                                                  <a:ln w="9525">
                                                    <a:noFill/>
                                                    <a:miter lim="800000"/>
                                                    <a:headEnd/>
                                                    <a:tailEnd/>
                                                  </a:ln>
                                                </pic:spPr>
                                              </pic:pic>
                                            </a:graphicData>
                                          </a:graphic>
                                        </wp:inline>
                                      </w:drawing>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On Monday, April 25, 2016, Hillsdale High School Foundation will launch its own week-long </w:t>
                                    </w:r>
                                    <w:r>
                                      <w:rPr>
                                        <w:rStyle w:val="Strong"/>
                                        <w:rFonts w:ascii="Verdana" w:hAnsi="Verdana"/>
                                        <w:i/>
                                        <w:iCs/>
                                        <w:color w:val="666666"/>
                                        <w:sz w:val="20"/>
                                        <w:szCs w:val="20"/>
                                      </w:rPr>
                                      <w:t xml:space="preserve">Knights Give </w:t>
                                    </w:r>
                                    <w:r>
                                      <w:rPr>
                                        <w:rFonts w:ascii="Verdana" w:hAnsi="Verdana"/>
                                        <w:color w:val="666666"/>
                                        <w:sz w:val="20"/>
                                        <w:szCs w:val="20"/>
                                      </w:rPr>
                                      <w:t>campaign in lieu of sharing its donations with the Silicon Valley Gives, a social media fundraising day for local nonprofits. Each day of the week you will hear from our boosters, teachers and administrators about the amazing things happening here at Hillsdale and likely some things you never knew! We will keep you posted on how you can help HHSF raise money, meet our generous challenge grant from Alumni and promote awareness through your social media network! </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5780"/>
                        </w:tblGrid>
                        <w:tr w:rsidR="00CB3F4B">
                          <w:trPr>
                            <w:tblCellSpacing w:w="0" w:type="dxa"/>
                          </w:trPr>
                          <w:tc>
                            <w:tcPr>
                              <w:tcW w:w="0" w:type="auto"/>
                              <w:tcMar>
                                <w:top w:w="150" w:type="dxa"/>
                                <w:left w:w="75" w:type="dxa"/>
                                <w:bottom w:w="0" w:type="dxa"/>
                                <w:right w:w="0" w:type="dxa"/>
                              </w:tcMar>
                              <w:vAlign w:val="center"/>
                              <w:hideMark/>
                            </w:tcPr>
                            <w:tbl>
                              <w:tblPr>
                                <w:tblW w:w="5000" w:type="pct"/>
                                <w:tblCellSpacing w:w="0" w:type="dxa"/>
                                <w:tblCellMar>
                                  <w:left w:w="0" w:type="dxa"/>
                                  <w:right w:w="0" w:type="dxa"/>
                                </w:tblCellMar>
                                <w:tblLook w:val="04A0"/>
                              </w:tblPr>
                              <w:tblGrid>
                                <w:gridCol w:w="5689"/>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Georgia" w:hAnsi="Georgia"/>
                                        <w:b/>
                                        <w:bCs/>
                                        <w:color w:val="0033FF"/>
                                        <w:sz w:val="32"/>
                                        <w:szCs w:val="32"/>
                                      </w:rPr>
                                    </w:pPr>
                                    <w:r>
                                      <w:rPr>
                                        <w:rFonts w:ascii="Georgia" w:hAnsi="Georgia"/>
                                        <w:b/>
                                        <w:bCs/>
                                        <w:color w:val="0033FF"/>
                                        <w:sz w:val="32"/>
                                        <w:szCs w:val="32"/>
                                      </w:rPr>
                                      <w:lastRenderedPageBreak/>
                                      <w:t> </w:t>
                                    </w:r>
                                  </w:p>
                                  <w:p w:rsidR="00CB3F4B" w:rsidRDefault="00CB3F4B">
                                    <w:pPr>
                                      <w:jc w:val="center"/>
                                      <w:rPr>
                                        <w:rFonts w:ascii="Georgia" w:hAnsi="Georgia"/>
                                        <w:b/>
                                        <w:bCs/>
                                        <w:color w:val="0033FF"/>
                                        <w:sz w:val="32"/>
                                        <w:szCs w:val="32"/>
                                      </w:rPr>
                                    </w:pPr>
                                    <w:r>
                                      <w:rPr>
                                        <w:rFonts w:ascii="Helvetica" w:hAnsi="Helvetica" w:cs="Helvetica"/>
                                        <w:b/>
                                        <w:bCs/>
                                        <w:noProof/>
                                        <w:color w:val="FF0000"/>
                                      </w:rPr>
                                      <w:drawing>
                                        <wp:inline distT="0" distB="0" distL="0" distR="0">
                                          <wp:extent cx="1428750" cy="2447925"/>
                                          <wp:effectExtent l="19050" t="0" r="0" b="0"/>
                                          <wp:docPr id="12" name="Picture 12" descr="http://content.delivra.com/etapcontent/HillsdaleFoundation/Alumni/images/Abbott%20Sch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ntent.delivra.com/etapcontent/HillsdaleFoundation/Alumni/images/Abbott%20Scholar.jpg"/>
                                                  <pic:cNvPicPr>
                                                    <a:picLocks noChangeAspect="1" noChangeArrowheads="1"/>
                                                  </pic:cNvPicPr>
                                                </pic:nvPicPr>
                                                <pic:blipFill>
                                                  <a:blip r:embed="rId26" cstate="print"/>
                                                  <a:srcRect/>
                                                  <a:stretch>
                                                    <a:fillRect/>
                                                  </a:stretch>
                                                </pic:blipFill>
                                                <pic:spPr bwMode="auto">
                                                  <a:xfrm>
                                                    <a:off x="0" y="0"/>
                                                    <a:ext cx="1428750" cy="2447925"/>
                                                  </a:xfrm>
                                                  <a:prstGeom prst="rect">
                                                    <a:avLst/>
                                                  </a:prstGeom>
                                                  <a:noFill/>
                                                  <a:ln w="9525">
                                                    <a:noFill/>
                                                    <a:miter lim="800000"/>
                                                    <a:headEnd/>
                                                    <a:tailEnd/>
                                                  </a:ln>
                                                </pic:spPr>
                                              </pic:pic>
                                            </a:graphicData>
                                          </a:graphic>
                                        </wp:inline>
                                      </w:drawing>
                                    </w:r>
                                  </w:p>
                                  <w:p w:rsidR="00CB3F4B" w:rsidRDefault="00CB3F4B">
                                    <w:pPr>
                                      <w:jc w:val="center"/>
                                      <w:rPr>
                                        <w:rFonts w:ascii="Georgia" w:hAnsi="Georgia"/>
                                        <w:b/>
                                        <w:bCs/>
                                        <w:color w:val="0033FF"/>
                                        <w:sz w:val="32"/>
                                        <w:szCs w:val="32"/>
                                      </w:rPr>
                                    </w:pPr>
                                    <w:r>
                                      <w:rPr>
                                        <w:rFonts w:ascii="Georgia" w:hAnsi="Georgia"/>
                                        <w:b/>
                                        <w:bCs/>
                                        <w:color w:val="0033FF"/>
                                      </w:rPr>
                                      <w:t>Mike Abbott and Coach Dick Vermeil, 1962</w:t>
                                    </w:r>
                                  </w:p>
                                  <w:p w:rsidR="00CB3F4B" w:rsidRDefault="00CB3F4B">
                                    <w:pPr>
                                      <w:rPr>
                                        <w:rFonts w:ascii="Verdana" w:hAnsi="Verdana"/>
                                        <w:color w:val="666666"/>
                                        <w:sz w:val="20"/>
                                        <w:szCs w:val="20"/>
                                      </w:rPr>
                                    </w:pPr>
                                    <w:r>
                                      <w:rPr>
                                        <w:rFonts w:ascii="Verdana" w:hAnsi="Verdana"/>
                                        <w:color w:val="666666"/>
                                      </w:rPr>
                                      <w:t> </w:t>
                                    </w:r>
                                  </w:p>
                                  <w:p w:rsidR="00CB3F4B" w:rsidRDefault="00CB3F4B">
                                    <w:pPr>
                                      <w:rPr>
                                        <w:rFonts w:ascii="Verdana" w:hAnsi="Verdana"/>
                                        <w:color w:val="666666"/>
                                        <w:sz w:val="20"/>
                                        <w:szCs w:val="20"/>
                                      </w:rPr>
                                    </w:pPr>
                                    <w:r>
                                      <w:rPr>
                                        <w:rFonts w:ascii="Verdana" w:hAnsi="Verdana"/>
                                        <w:color w:val="666666"/>
                                        <w:sz w:val="20"/>
                                        <w:szCs w:val="20"/>
                                      </w:rPr>
                                      <w:t>Dear Hillsdale Community,</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This past year we lost a well loved and respected alumni, Mike Abbott '62. Hillsdale alumni warmly remember Mike in many ways. A great example is his very moving tribute to Dick Vermeil when Dick was inducted into the Hillsdale Hall of Fame last spring.</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At Hillsdale High School, Mike was a gifted scholar-athlete, earning an academic scholarship to Stanford.  In 1961 the San Mateo Times quoted then Coach Dick Vermeil who “credited the fine performance of his unbeaten Knights to the fact that several of his first-string </w:t>
                                    </w:r>
                                    <w:proofErr w:type="spellStart"/>
                                    <w:r>
                                      <w:rPr>
                                        <w:rFonts w:ascii="Verdana" w:hAnsi="Verdana"/>
                                        <w:color w:val="666666"/>
                                        <w:sz w:val="20"/>
                                        <w:szCs w:val="20"/>
                                      </w:rPr>
                                      <w:t>gridders</w:t>
                                    </w:r>
                                    <w:proofErr w:type="spellEnd"/>
                                    <w:r>
                                      <w:rPr>
                                        <w:rFonts w:ascii="Verdana" w:hAnsi="Verdana"/>
                                        <w:color w:val="666666"/>
                                        <w:sz w:val="20"/>
                                        <w:szCs w:val="20"/>
                                      </w:rPr>
                                      <w:t>, including end, Mike Abbott, are also first-string scholars, near the straight ‘A’ mark in their classroom work.”   The continued link between academic and athletic success and Coach Vermeil’s continued friendship with Mike gives us this unique opportunity to honor his memory.</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Hillsdale High School remains committed to supporting its student-athletes.  Our After School Learning Center (ASLC) is a critical piece of the school’s support network, providing many students with adult and peer tutors and a welcoming place for study after school. Athletic teams utilize the ASLC for tutoring and studying throughout the school year, ensuring our athletes are also successful students. In these challenging times, all students with an academic need are welcomed at the Center and receive support.</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lastRenderedPageBreak/>
                                      <w:t>School Counselor Ed Canda reports students at the ASLC benefit in many ways and receive: a healthy snack, support from two bilingual paid student tutors, access to computers and educational software, and advice regarding career and college from on-site counselors. A lead adult tutor monitors student attendance, collaborates with parents, teachers and coaches on student progress, organizes educational field trips, and coordinates volunteers and guest speakers. </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Ed says with more funding, the ASLC could offer additional tutoring, incentives for attendance, and an intramural sports program.</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Coach Vermeil has generously donated $5,000 towards funding the ASLC in hopes that it will inspire others to contribute toward the $22,000 required to keep the doors open. We are hopeful that the Foundation's annual fund can fill this gap for this year and coming years. Specific donations to this Center are gratefully accepted.</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The ASLC, School Safety Advocate, and Professional development all profiled in this newsletter are just a few examples of what our community - Hillsdale families, teachers and staff, alumni, and friends - can directly impact if we continue to work together. WE are making BIG THINGS happen here at Hillsdale for our students.</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Sincerely,</w:t>
                                    </w:r>
                                  </w:p>
                                  <w:p w:rsidR="00CB3F4B" w:rsidRDefault="00CB3F4B">
                                    <w:pPr>
                                      <w:rPr>
                                        <w:rFonts w:ascii="Verdana" w:hAnsi="Verdana"/>
                                        <w:color w:val="666666"/>
                                        <w:sz w:val="20"/>
                                        <w:szCs w:val="20"/>
                                      </w:rPr>
                                    </w:pPr>
                                    <w:r>
                                      <w:rPr>
                                        <w:rStyle w:val="Emphasis"/>
                                        <w:rFonts w:ascii="Verdana" w:hAnsi="Verdana"/>
                                        <w:color w:val="666666"/>
                                        <w:sz w:val="20"/>
                                        <w:szCs w:val="20"/>
                                      </w:rPr>
                                      <w:t>Jennifer Russell</w:t>
                                    </w:r>
                                  </w:p>
                                  <w:p w:rsidR="00CB3F4B" w:rsidRDefault="00CB3F4B">
                                    <w:pPr>
                                      <w:rPr>
                                        <w:rFonts w:ascii="Verdana" w:hAnsi="Verdana"/>
                                        <w:color w:val="666666"/>
                                        <w:sz w:val="20"/>
                                        <w:szCs w:val="20"/>
                                      </w:rPr>
                                    </w:pPr>
                                    <w:r>
                                      <w:rPr>
                                        <w:rFonts w:ascii="Verdana" w:hAnsi="Verdana"/>
                                        <w:color w:val="666666"/>
                                        <w:sz w:val="20"/>
                                        <w:szCs w:val="20"/>
                                      </w:rPr>
                                      <w:t>HHSF Executive Director</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AR PL New Sung" w:hAnsi="AR PL New Sung"/>
                                        <w:i/>
                                        <w:iCs/>
                                        <w:noProof/>
                                        <w:color w:val="666666"/>
                                        <w:sz w:val="28"/>
                                        <w:szCs w:val="28"/>
                                      </w:rPr>
                                      <w:drawing>
                                        <wp:inline distT="0" distB="0" distL="0" distR="0">
                                          <wp:extent cx="2667000" cy="1228725"/>
                                          <wp:effectExtent l="19050" t="0" r="0" b="0"/>
                                          <wp:docPr id="13" name="Picture 13" descr="http://content.delivra.com/etapcontent/HillsdaleFoundation/HHS%20newsletter%20banner%20-%20hillsdalehsfoundation.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ntent.delivra.com/etapcontent/HillsdaleFoundation/HHS%20newsletter%20banner%20-%20hillsdalehsfoundation.org.png"/>
                                                  <pic:cNvPicPr>
                                                    <a:picLocks noChangeAspect="1" noChangeArrowheads="1"/>
                                                  </pic:cNvPicPr>
                                                </pic:nvPicPr>
                                                <pic:blipFill>
                                                  <a:blip r:embed="rId27" cstate="print"/>
                                                  <a:srcRect/>
                                                  <a:stretch>
                                                    <a:fillRect/>
                                                  </a:stretch>
                                                </pic:blipFill>
                                                <pic:spPr bwMode="auto">
                                                  <a:xfrm>
                                                    <a:off x="0" y="0"/>
                                                    <a:ext cx="2667000" cy="1228725"/>
                                                  </a:xfrm>
                                                  <a:prstGeom prst="rect">
                                                    <a:avLst/>
                                                  </a:prstGeom>
                                                  <a:noFill/>
                                                  <a:ln w="9525">
                                                    <a:noFill/>
                                                    <a:miter lim="800000"/>
                                                    <a:headEnd/>
                                                    <a:tailEnd/>
                                                  </a:ln>
                                                </pic:spPr>
                                              </pic:pic>
                                            </a:graphicData>
                                          </a:graphic>
                                        </wp:inline>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17" name="Picture 3" descr="http://content.delivra.com/etapcontent/HillsdaleFoundation/PB062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delivra.com/etapcontent/HillsdaleFoundation/PB062097.JPG"/>
                                                  <pic:cNvPicPr>
                                                    <a:picLocks noChangeAspect="1" noChangeArrowheads="1"/>
                                                  </pic:cNvPicPr>
                                                </pic:nvPicPr>
                                                <pic:blipFill>
                                                  <a:blip r:link="rId28" cstate="print"/>
                                                  <a:srcRect/>
                                                  <a:stretch>
                                                    <a:fillRect/>
                                                  </a:stretch>
                                                </pic:blipFill>
                                                <pic:spPr bwMode="auto">
                                                  <a:xfrm>
                                                    <a:off x="0" y="0"/>
                                                    <a:ext cx="1714500" cy="1285875"/>
                                                  </a:xfrm>
                                                  <a:prstGeom prst="rect">
                                                    <a:avLst/>
                                                  </a:prstGeom>
                                                  <a:noFill/>
                                                </pic:spPr>
                                              </pic:pic>
                                            </a:graphicData>
                                          </a:graphic>
                                        </wp:anchor>
                                      </w:drawing>
                                    </w:r>
                                  </w:p>
                                  <w:p w:rsidR="00CB3F4B" w:rsidRDefault="00CB3F4B">
                                    <w:pPr>
                                      <w:rPr>
                                        <w:rFonts w:ascii="Verdana" w:hAnsi="Verdana"/>
                                        <w:color w:val="666666"/>
                                        <w:sz w:val="20"/>
                                        <w:szCs w:val="20"/>
                                      </w:rPr>
                                    </w:pPr>
                                    <w:r>
                                      <w:rPr>
                                        <w:rFonts w:ascii="Verdana" w:hAnsi="Verdana"/>
                                        <w:color w:val="666666"/>
                                        <w:sz w:val="20"/>
                                        <w:szCs w:val="20"/>
                                      </w:rPr>
                                      <w:t> </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5780"/>
                        </w:tblGrid>
                        <w:tr w:rsidR="00CB3F4B">
                          <w:trPr>
                            <w:tblCellSpacing w:w="0" w:type="dxa"/>
                          </w:trPr>
                          <w:tc>
                            <w:tcPr>
                              <w:tcW w:w="0" w:type="auto"/>
                              <w:tcMar>
                                <w:top w:w="150" w:type="dxa"/>
                                <w:left w:w="75" w:type="dxa"/>
                                <w:bottom w:w="0" w:type="dxa"/>
                                <w:right w:w="0" w:type="dxa"/>
                              </w:tcMar>
                              <w:vAlign w:val="center"/>
                              <w:hideMark/>
                            </w:tcPr>
                            <w:tbl>
                              <w:tblPr>
                                <w:tblW w:w="5000" w:type="pct"/>
                                <w:tblCellSpacing w:w="0" w:type="dxa"/>
                                <w:tblCellMar>
                                  <w:left w:w="0" w:type="dxa"/>
                                  <w:right w:w="0" w:type="dxa"/>
                                </w:tblCellMar>
                                <w:tblLook w:val="04A0"/>
                              </w:tblPr>
                              <w:tblGrid>
                                <w:gridCol w:w="5689"/>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Georgia" w:hAnsi="Georgia"/>
                                        <w:b/>
                                        <w:bCs/>
                                        <w:color w:val="0033FF"/>
                                        <w:sz w:val="32"/>
                                        <w:szCs w:val="32"/>
                                      </w:rPr>
                                    </w:pPr>
                                    <w:r>
                                      <w:rPr>
                                        <w:rFonts w:ascii="Georgia" w:hAnsi="Georgia"/>
                                        <w:b/>
                                        <w:bCs/>
                                        <w:color w:val="0033FF"/>
                                        <w:sz w:val="32"/>
                                        <w:szCs w:val="32"/>
                                      </w:rPr>
                                      <w:t> </w:t>
                                    </w:r>
                                  </w:p>
                                  <w:p w:rsidR="00CB3F4B" w:rsidRDefault="00CB3F4B">
                                    <w:pPr>
                                      <w:rPr>
                                        <w:rFonts w:ascii="Georgia" w:hAnsi="Georgia"/>
                                        <w:b/>
                                        <w:bCs/>
                                        <w:color w:val="0033FF"/>
                                        <w:sz w:val="32"/>
                                        <w:szCs w:val="32"/>
                                      </w:rPr>
                                    </w:pPr>
                                    <w:r>
                                      <w:rPr>
                                        <w:rFonts w:ascii="Georgia" w:hAnsi="Georgia"/>
                                        <w:b/>
                                        <w:bCs/>
                                        <w:color w:val="0033FF"/>
                                        <w:sz w:val="32"/>
                                        <w:szCs w:val="32"/>
                                      </w:rPr>
                                      <w:t>Freshmen Parent Coffees</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The HHSF will be hosting its third annual "Welcome </w:t>
                                    </w:r>
                                    <w:r>
                                      <w:rPr>
                                        <w:rFonts w:ascii="Verdana" w:hAnsi="Verdana"/>
                                        <w:color w:val="666666"/>
                                        <w:sz w:val="20"/>
                                        <w:szCs w:val="20"/>
                                      </w:rPr>
                                      <w:lastRenderedPageBreak/>
                                      <w:t xml:space="preserve">Freshman Parent Coffees" in the cafeteria </w:t>
                                    </w:r>
                                    <w:r>
                                      <w:rPr>
                                        <w:rStyle w:val="Strong"/>
                                        <w:rFonts w:ascii="Verdana" w:hAnsi="Verdana"/>
                                        <w:color w:val="666666"/>
                                        <w:sz w:val="20"/>
                                        <w:szCs w:val="20"/>
                                      </w:rPr>
                                      <w:t>June 7th and 9th</w:t>
                                    </w:r>
                                    <w:r>
                                      <w:rPr>
                                        <w:rFonts w:ascii="Verdana" w:hAnsi="Verdana"/>
                                        <w:color w:val="666666"/>
                                        <w:sz w:val="20"/>
                                        <w:szCs w:val="20"/>
                                      </w:rPr>
                                      <w:t>.</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In these one-hour sessions, we introduce parents to the school and answer any questions they may have about Small Learning Communities and their students' transition to high school.  Current parents, teachers, administrators, students and recent alumni lead the discussion groups.  Parents are also introduced to the Foundation and its fundraising mission as well as school-wide volunteer opportunities.  </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If you would like to share your experiences with the incoming Freshman parents, please click here to contact </w:t>
                                    </w:r>
                                    <w:hyperlink r:id="rId29" w:tooltip="mailto:execdirector@HillsdaleHSFoundation" w:history="1">
                                      <w:r>
                                        <w:rPr>
                                          <w:rStyle w:val="Hyperlink"/>
                                          <w:rFonts w:ascii="Verdana" w:hAnsi="Verdana"/>
                                          <w:color w:val="FF0000"/>
                                          <w:sz w:val="20"/>
                                          <w:szCs w:val="20"/>
                                        </w:rPr>
                                        <w:t>Jennifer Russell</w:t>
                                      </w:r>
                                    </w:hyperlink>
                                    <w:r>
                                      <w:rPr>
                                        <w:rFonts w:ascii="Verdana" w:hAnsi="Verdana"/>
                                        <w:color w:val="666666"/>
                                        <w:sz w:val="20"/>
                                        <w:szCs w:val="20"/>
                                      </w:rPr>
                                      <w:t>.</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5780"/>
                        </w:tblGrid>
                        <w:tr w:rsidR="00CB3F4B">
                          <w:trPr>
                            <w:tblCellSpacing w:w="0" w:type="dxa"/>
                          </w:trPr>
                          <w:tc>
                            <w:tcPr>
                              <w:tcW w:w="0" w:type="auto"/>
                              <w:tcMar>
                                <w:top w:w="150" w:type="dxa"/>
                                <w:left w:w="75" w:type="dxa"/>
                                <w:bottom w:w="0" w:type="dxa"/>
                                <w:right w:w="0" w:type="dxa"/>
                              </w:tcMar>
                              <w:vAlign w:val="center"/>
                              <w:hideMark/>
                            </w:tcPr>
                            <w:tbl>
                              <w:tblPr>
                                <w:tblW w:w="5000" w:type="pct"/>
                                <w:tblCellSpacing w:w="0" w:type="dxa"/>
                                <w:tblCellMar>
                                  <w:left w:w="0" w:type="dxa"/>
                                  <w:right w:w="0" w:type="dxa"/>
                                </w:tblCellMar>
                                <w:tblLook w:val="04A0"/>
                              </w:tblPr>
                              <w:tblGrid>
                                <w:gridCol w:w="5689"/>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Georgia" w:hAnsi="Georgia"/>
                                        <w:b/>
                                        <w:bCs/>
                                        <w:color w:val="0033FF"/>
                                        <w:sz w:val="32"/>
                                        <w:szCs w:val="32"/>
                                      </w:rPr>
                                    </w:pPr>
                                    <w:r>
                                      <w:rPr>
                                        <w:rFonts w:ascii="Georgia" w:hAnsi="Georgia"/>
                                        <w:b/>
                                        <w:bCs/>
                                        <w:noProof/>
                                        <w:color w:val="0033FF"/>
                                        <w:sz w:val="32"/>
                                        <w:szCs w:val="32"/>
                                      </w:rPr>
                                      <w:drawing>
                                        <wp:inline distT="0" distB="0" distL="0" distR="0">
                                          <wp:extent cx="1524000" cy="1438275"/>
                                          <wp:effectExtent l="19050" t="0" r="0" b="0"/>
                                          <wp:docPr id="14" name="Picture 14" descr="http://content.delivra.com/etapcontent/HillsdaleFoundation/New%20HHS%20athleti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ntent.delivra.com/etapcontent/HillsdaleFoundation/New%20HHS%20athletic%20logo.jpg"/>
                                                  <pic:cNvPicPr>
                                                    <a:picLocks noChangeAspect="1" noChangeArrowheads="1"/>
                                                  </pic:cNvPicPr>
                                                </pic:nvPicPr>
                                                <pic:blipFill>
                                                  <a:blip r:embed="rId30" cstate="print"/>
                                                  <a:srcRect/>
                                                  <a:stretch>
                                                    <a:fillRect/>
                                                  </a:stretch>
                                                </pic:blipFill>
                                                <pic:spPr bwMode="auto">
                                                  <a:xfrm>
                                                    <a:off x="0" y="0"/>
                                                    <a:ext cx="1524000" cy="1438275"/>
                                                  </a:xfrm>
                                                  <a:prstGeom prst="rect">
                                                    <a:avLst/>
                                                  </a:prstGeom>
                                                  <a:noFill/>
                                                  <a:ln w="9525">
                                                    <a:noFill/>
                                                    <a:miter lim="800000"/>
                                                    <a:headEnd/>
                                                    <a:tailEnd/>
                                                  </a:ln>
                                                </pic:spPr>
                                              </pic:pic>
                                            </a:graphicData>
                                          </a:graphic>
                                        </wp:inline>
                                      </w:drawing>
                                    </w:r>
                                    <w:r>
                                      <w:rPr>
                                        <w:rStyle w:val="Strong"/>
                                        <w:rFonts w:ascii="Helvetica" w:hAnsi="Helvetica" w:cs="Helvetica"/>
                                        <w:color w:val="FF0000"/>
                                      </w:rPr>
                                      <w:t>  ATHLETICS</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This was an amazing year for the Athletics Boosters. The team worked this year to push the programs forward while respecting the many accomplishments of the past.  </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With our fundraising efforts, as well as the $9,000 grant from the foundation, we were able to support the following areas that the district does not support:</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rsidP="00B06527">
                                    <w:pPr>
                                      <w:numPr>
                                        <w:ilvl w:val="0"/>
                                        <w:numId w:val="1"/>
                                      </w:numPr>
                                      <w:spacing w:before="100" w:beforeAutospacing="1" w:after="100" w:afterAutospacing="1"/>
                                      <w:rPr>
                                        <w:rFonts w:ascii="Verdana" w:hAnsi="Verdana"/>
                                        <w:color w:val="666666"/>
                                        <w:sz w:val="20"/>
                                        <w:szCs w:val="20"/>
                                      </w:rPr>
                                    </w:pPr>
                                    <w:r>
                                      <w:rPr>
                                        <w:rFonts w:ascii="Verdana" w:hAnsi="Verdana"/>
                                        <w:color w:val="666666"/>
                                        <w:sz w:val="20"/>
                                        <w:szCs w:val="20"/>
                                      </w:rPr>
                                      <w:t>Freshman Sports (Football, Volleyball, Basketball, Baseball, Volleyball, Swimming)</w:t>
                                    </w:r>
                                  </w:p>
                                  <w:p w:rsidR="00CB3F4B" w:rsidRDefault="00CB3F4B" w:rsidP="00B06527">
                                    <w:pPr>
                                      <w:numPr>
                                        <w:ilvl w:val="0"/>
                                        <w:numId w:val="1"/>
                                      </w:numPr>
                                      <w:spacing w:before="100" w:beforeAutospacing="1" w:after="100" w:afterAutospacing="1"/>
                                      <w:rPr>
                                        <w:rFonts w:ascii="Verdana" w:hAnsi="Verdana"/>
                                        <w:color w:val="666666"/>
                                        <w:sz w:val="20"/>
                                        <w:szCs w:val="20"/>
                                      </w:rPr>
                                    </w:pPr>
                                    <w:r>
                                      <w:rPr>
                                        <w:rFonts w:ascii="Verdana" w:hAnsi="Verdana"/>
                                        <w:color w:val="666666"/>
                                        <w:sz w:val="20"/>
                                        <w:szCs w:val="20"/>
                                      </w:rPr>
                                      <w:t>JV Golf Team</w:t>
                                    </w:r>
                                  </w:p>
                                  <w:p w:rsidR="00CB3F4B" w:rsidRDefault="00CB3F4B" w:rsidP="00B06527">
                                    <w:pPr>
                                      <w:numPr>
                                        <w:ilvl w:val="0"/>
                                        <w:numId w:val="1"/>
                                      </w:numPr>
                                      <w:spacing w:before="100" w:beforeAutospacing="1" w:after="100" w:afterAutospacing="1"/>
                                      <w:rPr>
                                        <w:rFonts w:ascii="Verdana" w:hAnsi="Verdana"/>
                                        <w:color w:val="666666"/>
                                        <w:sz w:val="20"/>
                                        <w:szCs w:val="20"/>
                                      </w:rPr>
                                    </w:pPr>
                                    <w:r>
                                      <w:rPr>
                                        <w:rFonts w:ascii="Verdana" w:hAnsi="Verdana"/>
                                        <w:color w:val="666666"/>
                                        <w:sz w:val="20"/>
                                        <w:szCs w:val="20"/>
                                      </w:rPr>
                                      <w:t>Varsity Assistant Coaching Stipends </w:t>
                                    </w:r>
                                  </w:p>
                                  <w:p w:rsidR="00CB3F4B" w:rsidRDefault="00CB3F4B" w:rsidP="00B06527">
                                    <w:pPr>
                                      <w:numPr>
                                        <w:ilvl w:val="0"/>
                                        <w:numId w:val="1"/>
                                      </w:numPr>
                                      <w:spacing w:before="100" w:beforeAutospacing="1" w:after="100" w:afterAutospacing="1"/>
                                      <w:rPr>
                                        <w:rFonts w:ascii="Verdana" w:hAnsi="Verdana"/>
                                        <w:color w:val="666666"/>
                                        <w:sz w:val="20"/>
                                        <w:szCs w:val="20"/>
                                      </w:rPr>
                                    </w:pPr>
                                    <w:r>
                                      <w:rPr>
                                        <w:rFonts w:ascii="Verdana" w:hAnsi="Verdana"/>
                                        <w:color w:val="666666"/>
                                        <w:sz w:val="20"/>
                                        <w:szCs w:val="20"/>
                                      </w:rPr>
                                      <w:t>JV Assistant Coaching Stipends</w:t>
                                    </w:r>
                                  </w:p>
                                  <w:p w:rsidR="00CB3F4B" w:rsidRDefault="00CB3F4B" w:rsidP="00B06527">
                                    <w:pPr>
                                      <w:numPr>
                                        <w:ilvl w:val="0"/>
                                        <w:numId w:val="1"/>
                                      </w:numPr>
                                      <w:spacing w:before="100" w:beforeAutospacing="1" w:after="100" w:afterAutospacing="1"/>
                                      <w:rPr>
                                        <w:rFonts w:ascii="Verdana" w:hAnsi="Verdana"/>
                                        <w:color w:val="666666"/>
                                        <w:sz w:val="20"/>
                                        <w:szCs w:val="20"/>
                                      </w:rPr>
                                    </w:pPr>
                                    <w:r>
                                      <w:rPr>
                                        <w:rFonts w:ascii="Verdana" w:hAnsi="Verdana"/>
                                        <w:color w:val="666666"/>
                                        <w:sz w:val="20"/>
                                        <w:szCs w:val="20"/>
                                      </w:rPr>
                                      <w:t>Strength and Conditioning Trainer</w:t>
                                    </w:r>
                                  </w:p>
                                  <w:p w:rsidR="00CB3F4B" w:rsidRDefault="00CB3F4B" w:rsidP="00B06527">
                                    <w:pPr>
                                      <w:numPr>
                                        <w:ilvl w:val="0"/>
                                        <w:numId w:val="1"/>
                                      </w:numPr>
                                      <w:spacing w:before="100" w:beforeAutospacing="1" w:after="100" w:afterAutospacing="1"/>
                                      <w:rPr>
                                        <w:rFonts w:ascii="Verdana" w:hAnsi="Verdana"/>
                                        <w:color w:val="666666"/>
                                        <w:sz w:val="20"/>
                                        <w:szCs w:val="20"/>
                                      </w:rPr>
                                    </w:pPr>
                                    <w:r>
                                      <w:rPr>
                                        <w:rFonts w:ascii="Verdana" w:hAnsi="Verdana"/>
                                        <w:color w:val="666666"/>
                                        <w:sz w:val="20"/>
                                        <w:szCs w:val="20"/>
                                      </w:rPr>
                                      <w:t>Coaching Legacy Workshops for parents, player and coaches</w:t>
                                    </w:r>
                                  </w:p>
                                  <w:p w:rsidR="00CB3F4B" w:rsidRDefault="00CB3F4B" w:rsidP="00B06527">
                                    <w:pPr>
                                      <w:numPr>
                                        <w:ilvl w:val="0"/>
                                        <w:numId w:val="1"/>
                                      </w:numPr>
                                      <w:spacing w:before="100" w:beforeAutospacing="1" w:after="100" w:afterAutospacing="1"/>
                                      <w:rPr>
                                        <w:rFonts w:ascii="Verdana" w:hAnsi="Verdana"/>
                                        <w:color w:val="666666"/>
                                        <w:sz w:val="20"/>
                                        <w:szCs w:val="20"/>
                                      </w:rPr>
                                    </w:pPr>
                                    <w:r>
                                      <w:rPr>
                                        <w:rFonts w:ascii="Verdana" w:hAnsi="Verdana"/>
                                        <w:color w:val="666666"/>
                                        <w:sz w:val="20"/>
                                        <w:szCs w:val="20"/>
                                      </w:rPr>
                                      <w:t>Tony Cecil Athletic Award</w:t>
                                    </w:r>
                                  </w:p>
                                  <w:p w:rsidR="00CB3F4B" w:rsidRDefault="00CB3F4B" w:rsidP="00B06527">
                                    <w:pPr>
                                      <w:numPr>
                                        <w:ilvl w:val="0"/>
                                        <w:numId w:val="1"/>
                                      </w:numPr>
                                      <w:spacing w:before="100" w:beforeAutospacing="1" w:after="100" w:afterAutospacing="1"/>
                                      <w:rPr>
                                        <w:rFonts w:ascii="Verdana" w:hAnsi="Verdana"/>
                                        <w:color w:val="666666"/>
                                        <w:sz w:val="20"/>
                                        <w:szCs w:val="20"/>
                                      </w:rPr>
                                    </w:pPr>
                                    <w:r>
                                      <w:rPr>
                                        <w:rFonts w:ascii="Verdana" w:hAnsi="Verdana"/>
                                        <w:color w:val="666666"/>
                                        <w:sz w:val="20"/>
                                        <w:szCs w:val="20"/>
                                      </w:rPr>
                                      <w:t>BAOSN</w:t>
                                    </w:r>
                                  </w:p>
                                  <w:p w:rsidR="00CB3F4B" w:rsidRDefault="00CB3F4B" w:rsidP="00B06527">
                                    <w:pPr>
                                      <w:numPr>
                                        <w:ilvl w:val="0"/>
                                        <w:numId w:val="1"/>
                                      </w:numPr>
                                      <w:spacing w:before="100" w:beforeAutospacing="1" w:after="100" w:afterAutospacing="1"/>
                                      <w:rPr>
                                        <w:rFonts w:ascii="Verdana" w:hAnsi="Verdana"/>
                                        <w:color w:val="666666"/>
                                        <w:sz w:val="20"/>
                                        <w:szCs w:val="20"/>
                                      </w:rPr>
                                    </w:pPr>
                                    <w:r>
                                      <w:rPr>
                                        <w:rFonts w:ascii="Verdana" w:hAnsi="Verdana"/>
                                        <w:color w:val="666666"/>
                                        <w:sz w:val="20"/>
                                        <w:szCs w:val="20"/>
                                      </w:rPr>
                                      <w:t>Weight Room Equipment (Speed &amp; Endurance) </w:t>
                                    </w:r>
                                  </w:p>
                                  <w:p w:rsidR="00CB3F4B" w:rsidRDefault="00CB3F4B" w:rsidP="00B06527">
                                    <w:pPr>
                                      <w:numPr>
                                        <w:ilvl w:val="0"/>
                                        <w:numId w:val="1"/>
                                      </w:numPr>
                                      <w:spacing w:before="100" w:beforeAutospacing="1" w:after="100" w:afterAutospacing="1"/>
                                      <w:rPr>
                                        <w:rFonts w:ascii="Verdana" w:hAnsi="Verdana"/>
                                        <w:color w:val="666666"/>
                                        <w:sz w:val="20"/>
                                        <w:szCs w:val="20"/>
                                      </w:rPr>
                                    </w:pPr>
                                    <w:r>
                                      <w:rPr>
                                        <w:rFonts w:ascii="Verdana" w:hAnsi="Verdana"/>
                                        <w:color w:val="666666"/>
                                        <w:sz w:val="20"/>
                                        <w:szCs w:val="20"/>
                                      </w:rPr>
                                      <w:t>Music Program stipend for Basketball Games</w:t>
                                    </w:r>
                                  </w:p>
                                  <w:p w:rsidR="00CB3F4B" w:rsidRDefault="00CB3F4B" w:rsidP="00B06527">
                                    <w:pPr>
                                      <w:numPr>
                                        <w:ilvl w:val="0"/>
                                        <w:numId w:val="1"/>
                                      </w:numPr>
                                      <w:spacing w:before="100" w:beforeAutospacing="1" w:after="100" w:afterAutospacing="1"/>
                                      <w:rPr>
                                        <w:rFonts w:ascii="Verdana" w:hAnsi="Verdana"/>
                                        <w:color w:val="666666"/>
                                        <w:sz w:val="20"/>
                                        <w:szCs w:val="20"/>
                                      </w:rPr>
                                    </w:pPr>
                                    <w:r>
                                      <w:rPr>
                                        <w:rFonts w:ascii="Verdana" w:hAnsi="Verdana"/>
                                        <w:color w:val="666666"/>
                                        <w:sz w:val="20"/>
                                        <w:szCs w:val="20"/>
                                      </w:rPr>
                                      <w:t>Baseball Tarp</w:t>
                                    </w:r>
                                  </w:p>
                                  <w:p w:rsidR="00CB3F4B" w:rsidRDefault="00CB3F4B">
                                    <w:pPr>
                                      <w:rPr>
                                        <w:rFonts w:ascii="Verdana" w:hAnsi="Verdana"/>
                                        <w:color w:val="666666"/>
                                        <w:sz w:val="20"/>
                                        <w:szCs w:val="20"/>
                                      </w:rPr>
                                    </w:pPr>
                                    <w:r>
                                      <w:rPr>
                                        <w:rFonts w:ascii="Verdana" w:hAnsi="Verdana"/>
                                        <w:color w:val="666666"/>
                                        <w:sz w:val="20"/>
                                        <w:szCs w:val="20"/>
                                      </w:rPr>
                                      <w:lastRenderedPageBreak/>
                                      <w:t> </w:t>
                                    </w:r>
                                  </w:p>
                                  <w:p w:rsidR="00CB3F4B" w:rsidRDefault="00CB3F4B">
                                    <w:pPr>
                                      <w:rPr>
                                        <w:rFonts w:ascii="Verdana" w:hAnsi="Verdana"/>
                                        <w:color w:val="666666"/>
                                        <w:sz w:val="20"/>
                                        <w:szCs w:val="20"/>
                                      </w:rPr>
                                    </w:pPr>
                                    <w:r>
                                      <w:rPr>
                                        <w:rFonts w:ascii="Verdana" w:hAnsi="Verdana"/>
                                        <w:color w:val="666666"/>
                                        <w:sz w:val="20"/>
                                        <w:szCs w:val="20"/>
                                      </w:rPr>
                                      <w:t>These program areas would not exist without the support from all of our parents and volunteers. Thank you for all your support.</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Save the date for our annual </w:t>
                                    </w:r>
                                    <w:r>
                                      <w:rPr>
                                        <w:rStyle w:val="Strong"/>
                                        <w:rFonts w:ascii="Verdana" w:hAnsi="Verdana"/>
                                        <w:color w:val="666666"/>
                                        <w:sz w:val="20"/>
                                        <w:szCs w:val="20"/>
                                      </w:rPr>
                                      <w:t>Golf tournament on October 16, 2016</w:t>
                                    </w:r>
                                    <w:r>
                                      <w:rPr>
                                        <w:rFonts w:ascii="Verdana" w:hAnsi="Verdana"/>
                                        <w:color w:val="666666"/>
                                        <w:sz w:val="20"/>
                                        <w:szCs w:val="20"/>
                                      </w:rPr>
                                      <w:t xml:space="preserve"> at Crystal Springs Golf Course.</w:t>
                                    </w:r>
                                  </w:p>
                                  <w:p w:rsidR="00CB3F4B" w:rsidRDefault="00CB3F4B">
                                    <w:pPr>
                                      <w:rPr>
                                        <w:rFonts w:ascii="Verdana" w:hAnsi="Verdana"/>
                                        <w:color w:val="666666"/>
                                        <w:sz w:val="20"/>
                                        <w:szCs w:val="20"/>
                                      </w:rPr>
                                    </w:pPr>
                                    <w:r>
                                      <w:rPr>
                                        <w:rFonts w:ascii="Verdana" w:hAnsi="Verdana"/>
                                        <w:color w:val="666666"/>
                                        <w:sz w:val="20"/>
                                        <w:szCs w:val="20"/>
                                      </w:rPr>
                                      <w:t> </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5780"/>
                        </w:tblGrid>
                        <w:tr w:rsidR="00CB3F4B">
                          <w:trPr>
                            <w:tblCellSpacing w:w="0" w:type="dxa"/>
                          </w:trPr>
                          <w:tc>
                            <w:tcPr>
                              <w:tcW w:w="0" w:type="auto"/>
                              <w:tcMar>
                                <w:top w:w="150" w:type="dxa"/>
                                <w:left w:w="75" w:type="dxa"/>
                                <w:bottom w:w="0" w:type="dxa"/>
                                <w:right w:w="0" w:type="dxa"/>
                              </w:tcMar>
                              <w:vAlign w:val="center"/>
                              <w:hideMark/>
                            </w:tcPr>
                            <w:tbl>
                              <w:tblPr>
                                <w:tblW w:w="5000" w:type="pct"/>
                                <w:tblCellSpacing w:w="0" w:type="dxa"/>
                                <w:tblCellMar>
                                  <w:left w:w="0" w:type="dxa"/>
                                  <w:right w:w="0" w:type="dxa"/>
                                </w:tblCellMar>
                                <w:tblLook w:val="04A0"/>
                              </w:tblPr>
                              <w:tblGrid>
                                <w:gridCol w:w="5689"/>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Verdana" w:hAnsi="Verdana"/>
                                        <w:color w:val="666666"/>
                                        <w:sz w:val="20"/>
                                        <w:szCs w:val="20"/>
                                      </w:rPr>
                                    </w:pPr>
                                    <w:r>
                                      <w:rPr>
                                        <w:rStyle w:val="Strong"/>
                                        <w:rFonts w:ascii="Helvetica" w:hAnsi="Helvetica" w:cs="Helvetica"/>
                                        <w:color w:val="FF0000"/>
                                      </w:rPr>
                                      <w:t>MUSIC</w:t>
                                    </w:r>
                                  </w:p>
                                  <w:p w:rsidR="00CB3F4B" w:rsidRDefault="00CB3F4B">
                                    <w:pPr>
                                      <w:rPr>
                                        <w:rFonts w:ascii="Verdana" w:hAnsi="Verdana"/>
                                        <w:color w:val="666666"/>
                                        <w:sz w:val="20"/>
                                        <w:szCs w:val="20"/>
                                      </w:rPr>
                                    </w:pPr>
                                    <w:r>
                                      <w:rPr>
                                        <w:rStyle w:val="Strong"/>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sz w:val="20"/>
                                        <w:szCs w:val="20"/>
                                      </w:rPr>
                                      <w:t>Jim Yowell, Director of Choirs and Orchestras</w:t>
                                    </w:r>
                                    <w:r>
                                      <w:rPr>
                                        <w:rFonts w:ascii="Verdana" w:hAnsi="Verdana"/>
                                        <w:color w:val="666666"/>
                                        <w:sz w:val="20"/>
                                        <w:szCs w:val="20"/>
                                      </w:rPr>
                                      <w:t>, shared this:</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A trio of students, Joseph Noh, Jamie </w:t>
                                    </w:r>
                                    <w:proofErr w:type="spellStart"/>
                                    <w:r>
                                      <w:rPr>
                                        <w:rFonts w:ascii="Verdana" w:hAnsi="Verdana"/>
                                        <w:color w:val="666666"/>
                                        <w:sz w:val="20"/>
                                        <w:szCs w:val="20"/>
                                      </w:rPr>
                                      <w:t>Ip</w:t>
                                    </w:r>
                                    <w:proofErr w:type="spellEnd"/>
                                    <w:r>
                                      <w:rPr>
                                        <w:rFonts w:ascii="Verdana" w:hAnsi="Verdana"/>
                                        <w:color w:val="666666"/>
                                        <w:sz w:val="20"/>
                                        <w:szCs w:val="20"/>
                                      </w:rPr>
                                      <w:t>, and Victor Lin, performed at the recent CMEA Solo/Ensemble Festival held at San Jose State University and were awarded the rating of Superior for their performance, which qualifies them to perform at the State Level Solo/Ensemble Festival in Sacramento. They will perform on Friday, May 6th in the evening hours.</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Both the Chamber Singers and the Chamber String Orchestra will perform at the up-coming CMEA Festivals. The Chamber Singers will perform on May 7th at Aragon High School at  2:55 PM and the Chamber String Orchestra will perform at Mills High School on May 13th at 9:00 AM.</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The Alexander String Quartet will perform April 21st for the Chamber String Orchestra and Wind Ensemble students in an informal performance setting at 7:45 AM in Room 501 in the Music Building.</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In-coming 9th grade students wishing to audition for the Chamber String Orchestra or the Chamber Singers can do so on Saturday April 30th from 9:00 AM-12:00 PM in room 501 in the Music Building.  Audition materials can be obtained by contacting Mr. Yowell in the Music Department.</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Style w:val="Strong"/>
                                        <w:rFonts w:ascii="Verdana" w:hAnsi="Verdana"/>
                                        <w:color w:val="666666"/>
                                        <w:sz w:val="20"/>
                                        <w:szCs w:val="20"/>
                                      </w:rPr>
                                      <w:t>Kevin Gallagher, Director of Bands</w:t>
                                    </w:r>
                                    <w:r>
                                      <w:rPr>
                                        <w:rFonts w:ascii="Verdana" w:hAnsi="Verdana"/>
                                        <w:color w:val="666666"/>
                                        <w:sz w:val="20"/>
                                        <w:szCs w:val="20"/>
                                      </w:rPr>
                                      <w:t>, shared this:</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Three members of the Hillsdale High School band program, </w:t>
                                    </w:r>
                                    <w:proofErr w:type="spellStart"/>
                                    <w:r>
                                      <w:rPr>
                                        <w:rFonts w:ascii="Verdana" w:hAnsi="Verdana"/>
                                        <w:color w:val="666666"/>
                                        <w:sz w:val="20"/>
                                        <w:szCs w:val="20"/>
                                      </w:rPr>
                                      <w:t>Lior</w:t>
                                    </w:r>
                                    <w:proofErr w:type="spellEnd"/>
                                    <w:r>
                                      <w:rPr>
                                        <w:rFonts w:ascii="Verdana" w:hAnsi="Verdana"/>
                                        <w:color w:val="666666"/>
                                        <w:sz w:val="20"/>
                                        <w:szCs w:val="20"/>
                                      </w:rPr>
                                      <w:t xml:space="preserve"> </w:t>
                                    </w:r>
                                    <w:proofErr w:type="spellStart"/>
                                    <w:r>
                                      <w:rPr>
                                        <w:rFonts w:ascii="Verdana" w:hAnsi="Verdana"/>
                                        <w:color w:val="666666"/>
                                        <w:sz w:val="20"/>
                                        <w:szCs w:val="20"/>
                                      </w:rPr>
                                      <w:t>Kreindler</w:t>
                                    </w:r>
                                    <w:proofErr w:type="spellEnd"/>
                                    <w:r>
                                      <w:rPr>
                                        <w:rFonts w:ascii="Verdana" w:hAnsi="Verdana"/>
                                        <w:color w:val="666666"/>
                                        <w:sz w:val="20"/>
                                        <w:szCs w:val="20"/>
                                      </w:rPr>
                                      <w:t xml:space="preserve">, </w:t>
                                    </w:r>
                                    <w:proofErr w:type="spellStart"/>
                                    <w:r>
                                      <w:rPr>
                                        <w:rFonts w:ascii="Verdana" w:hAnsi="Verdana"/>
                                        <w:color w:val="666666"/>
                                        <w:sz w:val="20"/>
                                        <w:szCs w:val="20"/>
                                      </w:rPr>
                                      <w:t>Karinna</w:t>
                                    </w:r>
                                    <w:proofErr w:type="spellEnd"/>
                                    <w:r>
                                      <w:rPr>
                                        <w:rFonts w:ascii="Verdana" w:hAnsi="Verdana"/>
                                        <w:color w:val="666666"/>
                                        <w:sz w:val="20"/>
                                        <w:szCs w:val="20"/>
                                      </w:rPr>
                                      <w:t xml:space="preserve"> Chong, and Sean </w:t>
                                    </w:r>
                                    <w:proofErr w:type="spellStart"/>
                                    <w:r>
                                      <w:rPr>
                                        <w:rFonts w:ascii="Verdana" w:hAnsi="Verdana"/>
                                        <w:color w:val="666666"/>
                                        <w:sz w:val="20"/>
                                        <w:szCs w:val="20"/>
                                      </w:rPr>
                                      <w:t>Canizzaro</w:t>
                                    </w:r>
                                    <w:proofErr w:type="spellEnd"/>
                                    <w:r>
                                      <w:rPr>
                                        <w:rFonts w:ascii="Verdana" w:hAnsi="Verdana"/>
                                        <w:color w:val="666666"/>
                                        <w:sz w:val="20"/>
                                        <w:szCs w:val="20"/>
                                      </w:rPr>
                                      <w:t xml:space="preserve">, who are in a well known brass quintet named "Scarlet Brass", performed at the CMEA Solo/Ensemble Festival held at Skyline College and were awarded "Command Performance".  This is the </w:t>
                                    </w:r>
                                    <w:r>
                                      <w:rPr>
                                        <w:rFonts w:ascii="Verdana" w:hAnsi="Verdana"/>
                                        <w:color w:val="666666"/>
                                        <w:sz w:val="20"/>
                                        <w:szCs w:val="20"/>
                                      </w:rPr>
                                      <w:lastRenderedPageBreak/>
                                      <w:t>top rating students can receive at festival, and they are now qualified to perform at the State level in Sacramento!</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Speaking of some of our stellar students, one of our other band members, Henry </w:t>
                                    </w:r>
                                    <w:proofErr w:type="spellStart"/>
                                    <w:r>
                                      <w:rPr>
                                        <w:rFonts w:ascii="Verdana" w:hAnsi="Verdana"/>
                                        <w:color w:val="666666"/>
                                        <w:sz w:val="20"/>
                                        <w:szCs w:val="20"/>
                                      </w:rPr>
                                      <w:t>Smolen</w:t>
                                    </w:r>
                                    <w:proofErr w:type="spellEnd"/>
                                    <w:r>
                                      <w:rPr>
                                        <w:rFonts w:ascii="Verdana" w:hAnsi="Verdana"/>
                                        <w:color w:val="666666"/>
                                        <w:sz w:val="20"/>
                                        <w:szCs w:val="20"/>
                                      </w:rPr>
                                      <w:t>, just received acceptance to what is arguably the top music school in the world - Julliard!  Henry has been playing professionally as a pianist since he was a young boy and is considered to be one of the best pianists in the Western Hemisphere!</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Our very own HHS Wind Ensemble will be attending UC Berkeley to work with their leading band director, Bob </w:t>
                                    </w:r>
                                    <w:proofErr w:type="spellStart"/>
                                    <w:r>
                                      <w:rPr>
                                        <w:rFonts w:ascii="Verdana" w:hAnsi="Verdana"/>
                                        <w:color w:val="666666"/>
                                        <w:sz w:val="20"/>
                                        <w:szCs w:val="20"/>
                                      </w:rPr>
                                      <w:t>Calonico</w:t>
                                    </w:r>
                                    <w:proofErr w:type="spellEnd"/>
                                    <w:r>
                                      <w:rPr>
                                        <w:rFonts w:ascii="Verdana" w:hAnsi="Verdana"/>
                                        <w:color w:val="666666"/>
                                        <w:sz w:val="20"/>
                                        <w:szCs w:val="20"/>
                                      </w:rPr>
                                      <w:t>.  They will be conducted and rehearsed in the UC Berkeley band room and will work with Bob, one of the best directors in the Bay Area.</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Auditions for the HHS Wind Ensemble and Jazz Ensemble for incoming freshmen are fast approaching!  On Saturday May 14th, any and all incoming freshman will be able to audition for the leading ensembles in the area. Please contact Mr. Gallagher for more details.</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Thanks to independent donations, the Music Boosters were able to commission </w:t>
                                    </w:r>
                                    <w:proofErr w:type="spellStart"/>
                                    <w:r>
                                      <w:rPr>
                                        <w:rFonts w:ascii="Verdana" w:hAnsi="Verdana"/>
                                        <w:color w:val="666666"/>
                                        <w:sz w:val="20"/>
                                        <w:szCs w:val="20"/>
                                      </w:rPr>
                                      <w:t>Anica</w:t>
                                    </w:r>
                                    <w:proofErr w:type="spellEnd"/>
                                    <w:r>
                                      <w:rPr>
                                        <w:rFonts w:ascii="Verdana" w:hAnsi="Verdana"/>
                                        <w:color w:val="666666"/>
                                        <w:sz w:val="20"/>
                                        <w:szCs w:val="20"/>
                                      </w:rPr>
                                      <w:t xml:space="preserve"> Galindo, an up and coming San Mateo composer, to write a composition for the Hillsdale Wind Ensemble. Her piece, entitled "Vigil", will have its world premier at this spring's Band and Orchestra concert, on May 20th at 7:00 PM in the HHS Auditorium. Congratulations, </w:t>
                                    </w:r>
                                    <w:proofErr w:type="spellStart"/>
                                    <w:r>
                                      <w:rPr>
                                        <w:rFonts w:ascii="Verdana" w:hAnsi="Verdana"/>
                                        <w:color w:val="666666"/>
                                        <w:sz w:val="20"/>
                                        <w:szCs w:val="20"/>
                                      </w:rPr>
                                      <w:t>Anica</w:t>
                                    </w:r>
                                    <w:proofErr w:type="spellEnd"/>
                                    <w:r>
                                      <w:rPr>
                                        <w:rFonts w:ascii="Verdana" w:hAnsi="Verdana"/>
                                        <w:color w:val="666666"/>
                                        <w:sz w:val="20"/>
                                        <w:szCs w:val="20"/>
                                      </w:rPr>
                                      <w:t>!</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jc w:val="center"/>
                                      <w:rPr>
                                        <w:rFonts w:ascii="Verdana" w:hAnsi="Verdana"/>
                                        <w:color w:val="666666"/>
                                        <w:sz w:val="20"/>
                                        <w:szCs w:val="20"/>
                                      </w:rPr>
                                    </w:pPr>
                                    <w:r>
                                      <w:rPr>
                                        <w:rFonts w:ascii="Verdana" w:hAnsi="Verdana"/>
                                        <w:color w:val="666666"/>
                                        <w:sz w:val="20"/>
                                        <w:szCs w:val="20"/>
                                      </w:rPr>
                                      <w:t> </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5780"/>
                        </w:tblGrid>
                        <w:tr w:rsidR="00CB3F4B">
                          <w:trPr>
                            <w:tblCellSpacing w:w="0" w:type="dxa"/>
                          </w:trPr>
                          <w:tc>
                            <w:tcPr>
                              <w:tcW w:w="0" w:type="auto"/>
                              <w:tcMar>
                                <w:top w:w="150" w:type="dxa"/>
                                <w:left w:w="75" w:type="dxa"/>
                                <w:bottom w:w="0" w:type="dxa"/>
                                <w:right w:w="0" w:type="dxa"/>
                              </w:tcMar>
                              <w:vAlign w:val="center"/>
                              <w:hideMark/>
                            </w:tcPr>
                            <w:tbl>
                              <w:tblPr>
                                <w:tblW w:w="5000" w:type="pct"/>
                                <w:tblCellSpacing w:w="0" w:type="dxa"/>
                                <w:tblCellMar>
                                  <w:left w:w="0" w:type="dxa"/>
                                  <w:right w:w="0" w:type="dxa"/>
                                </w:tblCellMar>
                                <w:tblLook w:val="04A0"/>
                              </w:tblPr>
                              <w:tblGrid>
                                <w:gridCol w:w="5689"/>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Verdana" w:hAnsi="Verdana"/>
                                        <w:b/>
                                        <w:bCs/>
                                        <w:color w:val="666666"/>
                                        <w:sz w:val="20"/>
                                        <w:szCs w:val="20"/>
                                      </w:rPr>
                                    </w:pPr>
                                    <w:r>
                                      <w:rPr>
                                        <w:rFonts w:ascii="Verdana" w:hAnsi="Verdana"/>
                                        <w:b/>
                                        <w:bCs/>
                                        <w:color w:val="666666"/>
                                        <w:sz w:val="20"/>
                                        <w:szCs w:val="20"/>
                                      </w:rPr>
                                      <w:t>Recognition Gifts</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color w:val="666666"/>
                                        <w:sz w:val="20"/>
                                        <w:szCs w:val="20"/>
                                      </w:rPr>
                                      <w:t xml:space="preserve">As the school year comes to a close, consider honoring a teacher, staff member, or your student with a tribute gift, theater seat plaque or walkway brick in his or her name. </w:t>
                                    </w:r>
                                    <w:hyperlink r:id="rId31" w:history="1">
                                      <w:r>
                                        <w:rPr>
                                          <w:rStyle w:val="Hyperlink"/>
                                          <w:rFonts w:ascii="Verdana" w:hAnsi="Verdana"/>
                                          <w:color w:val="666666"/>
                                          <w:sz w:val="20"/>
                                          <w:szCs w:val="20"/>
                                        </w:rPr>
                                        <w:t>Click here</w:t>
                                      </w:r>
                                    </w:hyperlink>
                                    <w:r>
                                      <w:rPr>
                                        <w:rFonts w:ascii="Verdana" w:hAnsi="Verdana"/>
                                        <w:color w:val="666666"/>
                                        <w:sz w:val="20"/>
                                        <w:szCs w:val="20"/>
                                      </w:rPr>
                                      <w:t> to order.</w:t>
                                    </w:r>
                                  </w:p>
                                  <w:p w:rsidR="00CB3F4B" w:rsidRDefault="00CB3F4B">
                                    <w:pPr>
                                      <w:rPr>
                                        <w:rFonts w:ascii="Verdana" w:hAnsi="Verdana"/>
                                        <w:color w:val="666666"/>
                                        <w:sz w:val="20"/>
                                        <w:szCs w:val="20"/>
                                      </w:rPr>
                                    </w:pPr>
                                    <w:r>
                                      <w:rPr>
                                        <w:rFonts w:ascii="Verdana" w:hAnsi="Verdana"/>
                                        <w:color w:val="666666"/>
                                        <w:sz w:val="20"/>
                                        <w:szCs w:val="20"/>
                                      </w:rPr>
                                      <w:t> </w:t>
                                    </w:r>
                                  </w:p>
                                  <w:p w:rsidR="00CB3F4B" w:rsidRDefault="00CB3F4B">
                                    <w:pPr>
                                      <w:rPr>
                                        <w:rFonts w:ascii="Verdana" w:hAnsi="Verdana"/>
                                        <w:color w:val="666666"/>
                                        <w:sz w:val="20"/>
                                        <w:szCs w:val="20"/>
                                      </w:rPr>
                                    </w:pPr>
                                    <w:r>
                                      <w:rPr>
                                        <w:rFonts w:ascii="Verdana" w:hAnsi="Verdana"/>
                                        <w:noProof/>
                                        <w:color w:val="666666"/>
                                        <w:sz w:val="20"/>
                                        <w:szCs w:val="20"/>
                                      </w:rPr>
                                      <w:lastRenderedPageBreak/>
                                      <w:drawing>
                                        <wp:inline distT="0" distB="0" distL="0" distR="0">
                                          <wp:extent cx="1905000" cy="1428750"/>
                                          <wp:effectExtent l="19050" t="0" r="0" b="0"/>
                                          <wp:docPr id="15" name="Picture 15" descr="http://content.delivra.com/etapcontent/HillsdaleFoundation/Dew%20Family%20theather%20seat%20pl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ntent.delivra.com/etapcontent/HillsdaleFoundation/Dew%20Family%20theather%20seat%20plaque.jpg"/>
                                                  <pic:cNvPicPr>
                                                    <a:picLocks noChangeAspect="1" noChangeArrowheads="1"/>
                                                  </pic:cNvPicPr>
                                                </pic:nvPicPr>
                                                <pic:blipFill>
                                                  <a:blip r:embed="rId3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CB3F4B" w:rsidRDefault="00CB3F4B">
                                    <w:pPr>
                                      <w:rPr>
                                        <w:rFonts w:ascii="Verdana" w:hAnsi="Verdana"/>
                                        <w:color w:val="666666"/>
                                        <w:sz w:val="20"/>
                                        <w:szCs w:val="20"/>
                                      </w:rPr>
                                    </w:pPr>
                                    <w:r>
                                      <w:rPr>
                                        <w:rFonts w:ascii="Verdana" w:hAnsi="Verdana"/>
                                        <w:color w:val="666666"/>
                                        <w:sz w:val="20"/>
                                        <w:szCs w:val="20"/>
                                      </w:rPr>
                                      <w:t>Marcella and Joe Dew  were honored to buy Theater Seat Plaques for their children, Diego '15 &amp; Sophia '18, to commemorate their family's participation in HHS performances.</w:t>
                                    </w:r>
                                  </w:p>
                                </w:tc>
                              </w:tr>
                            </w:tbl>
                            <w:p w:rsidR="00CB3F4B" w:rsidRDefault="00CB3F4B">
                              <w:pPr>
                                <w:rPr>
                                  <w:sz w:val="20"/>
                                  <w:szCs w:val="20"/>
                                </w:rPr>
                              </w:pPr>
                            </w:p>
                          </w:tc>
                        </w:tr>
                      </w:tbl>
                      <w:p w:rsidR="00CB3F4B" w:rsidRDefault="00CB3F4B">
                        <w:pPr>
                          <w:rPr>
                            <w:sz w:val="20"/>
                            <w:szCs w:val="20"/>
                          </w:rPr>
                        </w:pPr>
                      </w:p>
                    </w:tc>
                  </w:tr>
                  <w:tr w:rsidR="00CB3F4B">
                    <w:tc>
                      <w:tcPr>
                        <w:tcW w:w="0" w:type="auto"/>
                        <w:gridSpan w:val="2"/>
                        <w:shd w:val="clear" w:color="auto" w:fill="FFFFFF"/>
                      </w:tcPr>
                      <w:tbl>
                        <w:tblPr>
                          <w:tblW w:w="5000" w:type="pct"/>
                          <w:tblCellSpacing w:w="0" w:type="dxa"/>
                          <w:tblCellMar>
                            <w:left w:w="0" w:type="dxa"/>
                            <w:right w:w="0" w:type="dxa"/>
                          </w:tblCellMar>
                          <w:tblLook w:val="04A0"/>
                        </w:tblPr>
                        <w:tblGrid>
                          <w:gridCol w:w="9355"/>
                        </w:tblGrid>
                        <w:tr w:rsidR="00CB3F4B">
                          <w:trPr>
                            <w:tblCellSpacing w:w="0" w:type="dxa"/>
                          </w:trPr>
                          <w:tc>
                            <w:tcPr>
                              <w:tcW w:w="0" w:type="auto"/>
                              <w:tcMar>
                                <w:top w:w="150" w:type="dxa"/>
                                <w:left w:w="0" w:type="dxa"/>
                                <w:bottom w:w="0" w:type="dxa"/>
                                <w:right w:w="0" w:type="dxa"/>
                              </w:tcMar>
                              <w:vAlign w:val="center"/>
                              <w:hideMark/>
                            </w:tcPr>
                            <w:tbl>
                              <w:tblPr>
                                <w:tblW w:w="5000" w:type="pct"/>
                                <w:tblCellSpacing w:w="0" w:type="dxa"/>
                                <w:tblCellMar>
                                  <w:left w:w="0" w:type="dxa"/>
                                  <w:right w:w="0" w:type="dxa"/>
                                </w:tblCellMar>
                                <w:tblLook w:val="04A0"/>
                              </w:tblPr>
                              <w:tblGrid>
                                <w:gridCol w:w="9339"/>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rPr>
                                        <w:rFonts w:ascii="Verdana" w:hAnsi="Verdana"/>
                                        <w:color w:val="666666"/>
                                        <w:sz w:val="20"/>
                                        <w:szCs w:val="20"/>
                                      </w:rPr>
                                    </w:pPr>
                                    <w:r>
                                      <w:rPr>
                                        <w:rStyle w:val="Strong"/>
                                        <w:rFonts w:ascii="Verdana" w:hAnsi="Verdana"/>
                                        <w:color w:val="666666"/>
                                        <w:sz w:val="20"/>
                                        <w:szCs w:val="20"/>
                                      </w:rPr>
                                      <w:lastRenderedPageBreak/>
                                      <w:t>To Our Donors . . </w:t>
                                    </w:r>
                                  </w:p>
                                  <w:p w:rsidR="00CB3F4B" w:rsidRDefault="00CB3F4B">
                                    <w:pPr>
                                      <w:rPr>
                                        <w:rFonts w:ascii="Verdana" w:hAnsi="Verdana"/>
                                        <w:b/>
                                        <w:bCs/>
                                        <w:color w:val="666666"/>
                                        <w:sz w:val="20"/>
                                        <w:szCs w:val="20"/>
                                      </w:rPr>
                                    </w:pPr>
                                    <w:r>
                                      <w:rPr>
                                        <w:rFonts w:ascii="Verdana" w:hAnsi="Verdana"/>
                                        <w:b/>
                                        <w:bCs/>
                                        <w:color w:val="666666"/>
                                        <w:sz w:val="20"/>
                                        <w:szCs w:val="20"/>
                                      </w:rPr>
                                      <w:t> </w:t>
                                    </w:r>
                                  </w:p>
                                  <w:p w:rsidR="00CB3F4B" w:rsidRDefault="00CB3F4B">
                                    <w:pPr>
                                      <w:jc w:val="center"/>
                                      <w:rPr>
                                        <w:rFonts w:ascii="Verdana" w:hAnsi="Verdana"/>
                                        <w:color w:val="666666"/>
                                        <w:sz w:val="20"/>
                                        <w:szCs w:val="20"/>
                                      </w:rPr>
                                    </w:pPr>
                                    <w:r>
                                      <w:rPr>
                                        <w:rFonts w:ascii="Verdana" w:hAnsi="Verdana"/>
                                        <w:noProof/>
                                        <w:color w:val="666666"/>
                                        <w:sz w:val="20"/>
                                        <w:szCs w:val="20"/>
                                      </w:rPr>
                                      <w:drawing>
                                        <wp:inline distT="0" distB="0" distL="0" distR="0">
                                          <wp:extent cx="1143000" cy="704850"/>
                                          <wp:effectExtent l="19050" t="0" r="0" b="0"/>
                                          <wp:docPr id="16" name="Picture 16" descr="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ank you"/>
                                                  <pic:cNvPicPr>
                                                    <a:picLocks noChangeAspect="1" noChangeArrowheads="1"/>
                                                  </pic:cNvPicPr>
                                                </pic:nvPicPr>
                                                <pic:blipFill>
                                                  <a:blip r:embed="rId33" cstate="print"/>
                                                  <a:srcRect/>
                                                  <a:stretch>
                                                    <a:fillRect/>
                                                  </a:stretch>
                                                </pic:blipFill>
                                                <pic:spPr bwMode="auto">
                                                  <a:xfrm>
                                                    <a:off x="0" y="0"/>
                                                    <a:ext cx="1143000" cy="704850"/>
                                                  </a:xfrm>
                                                  <a:prstGeom prst="rect">
                                                    <a:avLst/>
                                                  </a:prstGeom>
                                                  <a:noFill/>
                                                  <a:ln w="9525">
                                                    <a:noFill/>
                                                    <a:miter lim="800000"/>
                                                    <a:headEnd/>
                                                    <a:tailEnd/>
                                                  </a:ln>
                                                </pic:spPr>
                                              </pic:pic>
                                            </a:graphicData>
                                          </a:graphic>
                                        </wp:inline>
                                      </w:drawing>
                                    </w:r>
                                    <w:r>
                                      <w:rPr>
                                        <w:rFonts w:ascii="Verdana" w:hAnsi="Verdana"/>
                                        <w:color w:val="666666"/>
                                        <w:sz w:val="20"/>
                                        <w:szCs w:val="20"/>
                                      </w:rPr>
                                      <w:br/>
                                    </w:r>
                                    <w:r>
                                      <w:rPr>
                                        <w:rStyle w:val="Emphasis"/>
                                        <w:rFonts w:ascii="Verdana" w:hAnsi="Verdana"/>
                                        <w:b/>
                                        <w:bCs/>
                                        <w:color w:val="666666"/>
                                        <w:sz w:val="20"/>
                                        <w:szCs w:val="20"/>
                                      </w:rPr>
                                      <w:t>We are grateful for your contributions.</w:t>
                                    </w:r>
                                    <w:r>
                                      <w:rPr>
                                        <w:rFonts w:ascii="Verdana" w:hAnsi="Verdana"/>
                                        <w:color w:val="666666"/>
                                        <w:sz w:val="20"/>
                                        <w:szCs w:val="20"/>
                                      </w:rPr>
                                      <w:t> </w:t>
                                    </w:r>
                                  </w:p>
                                </w:tc>
                              </w:tr>
                            </w:tbl>
                            <w:p w:rsidR="00CB3F4B" w:rsidRDefault="00CB3F4B">
                              <w:pPr>
                                <w:rPr>
                                  <w:sz w:val="20"/>
                                  <w:szCs w:val="20"/>
                                </w:rPr>
                              </w:pPr>
                            </w:p>
                          </w:tc>
                        </w:tr>
                      </w:tbl>
                      <w:p w:rsidR="00CB3F4B" w:rsidRDefault="00CB3F4B">
                        <w:pPr>
                          <w:shd w:val="clear" w:color="auto" w:fill="FFFFFF"/>
                          <w:rPr>
                            <w:rFonts w:ascii="Arial" w:hAnsi="Arial" w:cs="Arial"/>
                            <w:vanish/>
                            <w:sz w:val="20"/>
                            <w:szCs w:val="20"/>
                          </w:rPr>
                        </w:pPr>
                      </w:p>
                      <w:tbl>
                        <w:tblPr>
                          <w:tblW w:w="5000" w:type="pct"/>
                          <w:tblCellSpacing w:w="0" w:type="dxa"/>
                          <w:tblCellMar>
                            <w:left w:w="0" w:type="dxa"/>
                            <w:right w:w="0" w:type="dxa"/>
                          </w:tblCellMar>
                          <w:tblLook w:val="04A0"/>
                        </w:tblPr>
                        <w:tblGrid>
                          <w:gridCol w:w="9355"/>
                        </w:tblGrid>
                        <w:tr w:rsidR="00CB3F4B">
                          <w:trPr>
                            <w:tblCellSpacing w:w="0" w:type="dxa"/>
                          </w:trPr>
                          <w:tc>
                            <w:tcPr>
                              <w:tcW w:w="0" w:type="auto"/>
                              <w:tcMar>
                                <w:top w:w="150" w:type="dxa"/>
                                <w:left w:w="0" w:type="dxa"/>
                                <w:bottom w:w="0" w:type="dxa"/>
                                <w:right w:w="0" w:type="dxa"/>
                              </w:tcMar>
                              <w:vAlign w:val="center"/>
                              <w:hideMark/>
                            </w:tcPr>
                            <w:tbl>
                              <w:tblPr>
                                <w:tblW w:w="5000" w:type="pct"/>
                                <w:tblCellSpacing w:w="0" w:type="dxa"/>
                                <w:tblCellMar>
                                  <w:left w:w="0" w:type="dxa"/>
                                  <w:right w:w="0" w:type="dxa"/>
                                </w:tblCellMar>
                                <w:tblLook w:val="04A0"/>
                              </w:tblPr>
                              <w:tblGrid>
                                <w:gridCol w:w="9339"/>
                              </w:tblGrid>
                              <w:tr w:rsidR="00CB3F4B">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B3F4B" w:rsidRDefault="00CB3F4B">
                                    <w:pPr>
                                      <w:jc w:val="center"/>
                                      <w:rPr>
                                        <w:rFonts w:ascii="Verdana" w:hAnsi="Verdana"/>
                                        <w:color w:val="666666"/>
                                        <w:sz w:val="20"/>
                                        <w:szCs w:val="20"/>
                                      </w:rPr>
                                    </w:pPr>
                                    <w:r>
                                      <w:rPr>
                                        <w:rFonts w:ascii="Verdana" w:hAnsi="Verdana"/>
                                        <w:color w:val="CF0808"/>
                                        <w:sz w:val="20"/>
                                        <w:szCs w:val="20"/>
                                      </w:rPr>
                                      <w:t xml:space="preserve">Please visit our website at </w:t>
                                    </w:r>
                                    <w:hyperlink r:id="rId34" w:history="1">
                                      <w:r>
                                        <w:rPr>
                                          <w:rStyle w:val="Hyperlink"/>
                                          <w:rFonts w:ascii="Verdana" w:hAnsi="Verdana"/>
                                          <w:color w:val="CF0808"/>
                                          <w:sz w:val="20"/>
                                          <w:szCs w:val="20"/>
                                        </w:rPr>
                                        <w:t>www.hillsdalehsfoundation.org</w:t>
                                      </w:r>
                                    </w:hyperlink>
                                  </w:p>
                                  <w:p w:rsidR="00CB3F4B" w:rsidRDefault="00CB3F4B">
                                    <w:pPr>
                                      <w:jc w:val="center"/>
                                      <w:rPr>
                                        <w:rFonts w:ascii="Verdana" w:hAnsi="Verdana"/>
                                        <w:color w:val="666666"/>
                                        <w:sz w:val="20"/>
                                        <w:szCs w:val="20"/>
                                      </w:rPr>
                                    </w:pPr>
                                    <w:r>
                                      <w:rPr>
                                        <w:rFonts w:ascii="Verdana" w:hAnsi="Verdana"/>
                                        <w:color w:val="CF0808"/>
                                        <w:sz w:val="20"/>
                                        <w:szCs w:val="20"/>
                                      </w:rPr>
                                      <w:t>Hillsdale High School Foundation is a 501(c) 3 tax exempt entity which supports academic excellence, booster groups and other activities at Hillsdale High School which make its learning environment unique.</w:t>
                                    </w:r>
                                  </w:p>
                                </w:tc>
                              </w:tr>
                            </w:tbl>
                            <w:p w:rsidR="00CB3F4B" w:rsidRDefault="00CB3F4B">
                              <w:pPr>
                                <w:rPr>
                                  <w:sz w:val="20"/>
                                  <w:szCs w:val="20"/>
                                </w:rPr>
                              </w:pPr>
                            </w:p>
                          </w:tc>
                        </w:tr>
                      </w:tbl>
                      <w:p w:rsidR="00CB3F4B" w:rsidRDefault="00CB3F4B">
                        <w:pPr>
                          <w:rPr>
                            <w:sz w:val="20"/>
                            <w:szCs w:val="20"/>
                          </w:rPr>
                        </w:pPr>
                      </w:p>
                    </w:tc>
                  </w:tr>
                </w:tbl>
                <w:p w:rsidR="00CB3F4B" w:rsidRDefault="00CB3F4B">
                  <w:pPr>
                    <w:rPr>
                      <w:sz w:val="20"/>
                      <w:szCs w:val="20"/>
                    </w:rPr>
                  </w:pPr>
                </w:p>
              </w:tc>
              <w:tc>
                <w:tcPr>
                  <w:tcW w:w="0" w:type="auto"/>
                  <w:shd w:val="clear" w:color="auto" w:fill="FFFFFF"/>
                  <w:vAlign w:val="center"/>
                  <w:hideMark/>
                </w:tcPr>
                <w:p w:rsidR="00CB3F4B" w:rsidRDefault="00CB3F4B">
                  <w:pPr>
                    <w:rPr>
                      <w:sz w:val="20"/>
                      <w:szCs w:val="20"/>
                    </w:rPr>
                  </w:pPr>
                </w:p>
              </w:tc>
            </w:tr>
          </w:tbl>
          <w:p w:rsidR="00CB3F4B" w:rsidRDefault="00CB3F4B">
            <w:pPr>
              <w:jc w:val="center"/>
              <w:rPr>
                <w:sz w:val="20"/>
                <w:szCs w:val="20"/>
              </w:rPr>
            </w:pPr>
          </w:p>
        </w:tc>
      </w:tr>
    </w:tbl>
    <w:p w:rsidR="00CB3F4B" w:rsidRDefault="00CB3F4B" w:rsidP="00CB3F4B">
      <w:pPr>
        <w:rPr>
          <w:rFonts w:ascii="Arial" w:hAnsi="Arial" w:cs="Arial"/>
          <w:sz w:val="20"/>
          <w:szCs w:val="20"/>
        </w:rPr>
      </w:pPr>
    </w:p>
    <w:p w:rsidR="006C4A85" w:rsidRDefault="006C4A85"/>
    <w:sectPr w:rsidR="006C4A85" w:rsidSect="006C4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 PL New Su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47F1"/>
    <w:multiLevelType w:val="multilevel"/>
    <w:tmpl w:val="75303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B3F4B"/>
    <w:rsid w:val="006C4A85"/>
    <w:rsid w:val="00CB3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F4B"/>
    <w:rPr>
      <w:color w:val="0000FF"/>
      <w:u w:val="single"/>
    </w:rPr>
  </w:style>
  <w:style w:type="character" w:customStyle="1" w:styleId="internetlink">
    <w:name w:val="internetlink"/>
    <w:basedOn w:val="DefaultParagraphFont"/>
    <w:rsid w:val="00CB3F4B"/>
  </w:style>
  <w:style w:type="character" w:styleId="Emphasis">
    <w:name w:val="Emphasis"/>
    <w:basedOn w:val="DefaultParagraphFont"/>
    <w:uiPriority w:val="20"/>
    <w:qFormat/>
    <w:rsid w:val="00CB3F4B"/>
    <w:rPr>
      <w:i/>
      <w:iCs/>
    </w:rPr>
  </w:style>
  <w:style w:type="character" w:styleId="Strong">
    <w:name w:val="Strong"/>
    <w:basedOn w:val="DefaultParagraphFont"/>
    <w:uiPriority w:val="22"/>
    <w:qFormat/>
    <w:rsid w:val="00CB3F4B"/>
    <w:rPr>
      <w:b/>
      <w:bCs/>
    </w:rPr>
  </w:style>
  <w:style w:type="paragraph" w:styleId="BalloonText">
    <w:name w:val="Balloon Text"/>
    <w:basedOn w:val="Normal"/>
    <w:link w:val="BalloonTextChar"/>
    <w:uiPriority w:val="99"/>
    <w:semiHidden/>
    <w:unhideWhenUsed/>
    <w:rsid w:val="00CB3F4B"/>
    <w:rPr>
      <w:rFonts w:ascii="Tahoma" w:hAnsi="Tahoma" w:cs="Tahoma"/>
      <w:sz w:val="16"/>
      <w:szCs w:val="16"/>
    </w:rPr>
  </w:style>
  <w:style w:type="character" w:customStyle="1" w:styleId="BalloonTextChar">
    <w:name w:val="Balloon Text Char"/>
    <w:basedOn w:val="DefaultParagraphFont"/>
    <w:link w:val="BalloonText"/>
    <w:uiPriority w:val="99"/>
    <w:semiHidden/>
    <w:rsid w:val="00CB3F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5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etapestry.com/cart/HillsdaleFoundation/default/index.php"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www.hillsdalehsfoundation.org" TargetMode="External"/><Relationship Id="rId7" Type="http://schemas.openxmlformats.org/officeDocument/2006/relationships/hyperlink" Target="http://hillsdalehsfoundation.org/who-we-are/"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www.brownpapertickets.com/event/2527252" TargetMode="External"/><Relationship Id="rId20" Type="http://schemas.openxmlformats.org/officeDocument/2006/relationships/hyperlink" Target="http://www.brownpapertickets.com/event/2521558" TargetMode="External"/><Relationship Id="rId29" Type="http://schemas.openxmlformats.org/officeDocument/2006/relationships/hyperlink" Target="mailto:execdirector@HillsdaleHSFoundation.org" TargetMode="External"/><Relationship Id="rId1" Type="http://schemas.openxmlformats.org/officeDocument/2006/relationships/numbering" Target="numbering.xml"/><Relationship Id="rId6" Type="http://schemas.openxmlformats.org/officeDocument/2006/relationships/hyperlink" Target="http://www.hillsdalehsfoundation.org" TargetMode="External"/><Relationship Id="rId11" Type="http://schemas.openxmlformats.org/officeDocument/2006/relationships/hyperlink" Target="http://hillsdalehsalumni.org/" TargetMode="External"/><Relationship Id="rId24" Type="http://schemas.openxmlformats.org/officeDocument/2006/relationships/image" Target="http://content.delivra.com/etapcontent/HillsdaleFoundation/Houlton.png" TargetMode="External"/><Relationship Id="rId32"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hyperlink" Target="mailto:llee@fbcl-visa.com" TargetMode="External"/><Relationship Id="rId23" Type="http://schemas.openxmlformats.org/officeDocument/2006/relationships/image" Target="media/image9.gif"/><Relationship Id="rId28" Type="http://schemas.openxmlformats.org/officeDocument/2006/relationships/image" Target="http://content.delivra.com/etapcontent/HillsdaleFoundation/PB062097.JPG"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https://app.etapestry.com/cart/HillsdaleFoundation/cart4/index.php" TargetMode="External"/><Relationship Id="rId4" Type="http://schemas.openxmlformats.org/officeDocument/2006/relationships/webSettings" Target="webSettings.xml"/><Relationship Id="rId9" Type="http://schemas.openxmlformats.org/officeDocument/2006/relationships/hyperlink" Target="mailto:execdirector@hillsdalehsfoundation.org" TargetMode="External"/><Relationship Id="rId14" Type="http://schemas.openxmlformats.org/officeDocument/2006/relationships/hyperlink" Target="http://hillsdalehsfoundation.org/wp-content/uploads/HHSF-Bd-App-2.20.15.pdf" TargetMode="External"/><Relationship Id="rId22" Type="http://schemas.openxmlformats.org/officeDocument/2006/relationships/hyperlink" Target="mailto:matchinggifts@hillsdalehsfoundation.org" TargetMode="External"/><Relationship Id="rId27" Type="http://schemas.openxmlformats.org/officeDocument/2006/relationships/image" Target="media/image12.png"/><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2928</Words>
  <Characters>16692</Characters>
  <Application>Microsoft Office Word</Application>
  <DocSecurity>0</DocSecurity>
  <Lines>139</Lines>
  <Paragraphs>39</Paragraphs>
  <ScaleCrop>false</ScaleCrop>
  <Company>Hewlett-Packard</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2016-06-30T00:52:00Z</dcterms:created>
  <dcterms:modified xsi:type="dcterms:W3CDTF">2016-06-30T00:54:00Z</dcterms:modified>
</cp:coreProperties>
</file>